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7A5D" w14:textId="69BAC1E0" w:rsidR="00952231" w:rsidRDefault="000D2242" w:rsidP="00F36E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</w:t>
      </w:r>
      <w:r w:rsidR="00952231">
        <w:rPr>
          <w:rFonts w:ascii="Arial" w:hAnsi="Arial" w:cs="Arial"/>
          <w:b/>
          <w:bCs/>
          <w:sz w:val="24"/>
          <w:szCs w:val="24"/>
        </w:rPr>
        <w:t>Doctors Who’ve Suffered a Stroke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400CD2">
        <w:rPr>
          <w:rFonts w:ascii="Arial" w:hAnsi="Arial" w:cs="Arial"/>
          <w:b/>
          <w:bCs/>
          <w:sz w:val="24"/>
          <w:szCs w:val="24"/>
        </w:rPr>
        <w:t xml:space="preserve">Physicians </w:t>
      </w:r>
      <w:r w:rsidR="00EF117A">
        <w:rPr>
          <w:rFonts w:ascii="Arial" w:hAnsi="Arial" w:cs="Arial"/>
          <w:b/>
          <w:bCs/>
          <w:sz w:val="24"/>
          <w:szCs w:val="24"/>
        </w:rPr>
        <w:t>Benevolent Fund</w:t>
      </w:r>
      <w:r w:rsidR="00400CD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Can Help</w:t>
      </w:r>
    </w:p>
    <w:p w14:paraId="46961AA1" w14:textId="3DC4DBC9" w:rsidR="003A3658" w:rsidRDefault="0044162E" w:rsidP="00F36E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Alison </w:t>
      </w:r>
      <w:r w:rsidR="00CD30D8">
        <w:rPr>
          <w:rFonts w:ascii="Arial" w:hAnsi="Arial" w:cs="Arial"/>
          <w:sz w:val="24"/>
          <w:szCs w:val="24"/>
        </w:rPr>
        <w:t xml:space="preserve">H. </w:t>
      </w:r>
      <w:r>
        <w:rPr>
          <w:rFonts w:ascii="Arial" w:hAnsi="Arial" w:cs="Arial"/>
          <w:sz w:val="24"/>
          <w:szCs w:val="24"/>
        </w:rPr>
        <w:t xml:space="preserve">Brown, MD, couldn’t have imagined what </w:t>
      </w:r>
      <w:r w:rsidR="0044525C">
        <w:rPr>
          <w:rFonts w:ascii="Arial" w:hAnsi="Arial" w:cs="Arial"/>
          <w:sz w:val="24"/>
          <w:szCs w:val="24"/>
        </w:rPr>
        <w:t xml:space="preserve">lay ahead for her </w:t>
      </w:r>
      <w:r w:rsidR="00FC6BDC">
        <w:rPr>
          <w:rFonts w:ascii="Arial" w:hAnsi="Arial" w:cs="Arial"/>
          <w:sz w:val="24"/>
          <w:szCs w:val="24"/>
        </w:rPr>
        <w:t xml:space="preserve">as she started down the path to a </w:t>
      </w:r>
      <w:r w:rsidR="00F36E2C">
        <w:rPr>
          <w:rFonts w:ascii="Arial" w:hAnsi="Arial" w:cs="Arial"/>
          <w:sz w:val="24"/>
          <w:szCs w:val="24"/>
        </w:rPr>
        <w:t xml:space="preserve">career </w:t>
      </w:r>
      <w:r w:rsidR="00FC6BDC">
        <w:rPr>
          <w:rFonts w:ascii="Arial" w:hAnsi="Arial" w:cs="Arial"/>
          <w:sz w:val="24"/>
          <w:szCs w:val="24"/>
        </w:rPr>
        <w:t xml:space="preserve">in women’s health </w:t>
      </w:r>
      <w:r w:rsidR="006331E5">
        <w:rPr>
          <w:rFonts w:ascii="Arial" w:hAnsi="Arial" w:cs="Arial"/>
          <w:sz w:val="24"/>
          <w:szCs w:val="24"/>
        </w:rPr>
        <w:t xml:space="preserve">in the late 1980s. Just </w:t>
      </w:r>
      <w:r w:rsidR="00485393">
        <w:rPr>
          <w:rFonts w:ascii="Arial" w:hAnsi="Arial" w:cs="Arial"/>
          <w:sz w:val="24"/>
          <w:szCs w:val="24"/>
        </w:rPr>
        <w:t xml:space="preserve">a few </w:t>
      </w:r>
      <w:r w:rsidR="006331E5">
        <w:rPr>
          <w:rFonts w:ascii="Arial" w:hAnsi="Arial" w:cs="Arial"/>
          <w:sz w:val="24"/>
          <w:szCs w:val="24"/>
        </w:rPr>
        <w:t xml:space="preserve">months into her residency, </w:t>
      </w:r>
      <w:r w:rsidR="00485393">
        <w:rPr>
          <w:rFonts w:ascii="Arial" w:hAnsi="Arial" w:cs="Arial"/>
          <w:sz w:val="24"/>
          <w:szCs w:val="24"/>
        </w:rPr>
        <w:t>Dr. Brown suffered an aneurysm and two strokes</w:t>
      </w:r>
      <w:r w:rsidR="002623CC">
        <w:rPr>
          <w:rFonts w:ascii="Arial" w:hAnsi="Arial" w:cs="Arial"/>
          <w:sz w:val="24"/>
          <w:szCs w:val="24"/>
        </w:rPr>
        <w:t xml:space="preserve"> that ended her medical career</w:t>
      </w:r>
      <w:r w:rsidR="00C86683">
        <w:rPr>
          <w:rFonts w:ascii="Arial" w:hAnsi="Arial" w:cs="Arial"/>
          <w:sz w:val="24"/>
          <w:szCs w:val="24"/>
        </w:rPr>
        <w:t xml:space="preserve"> and</w:t>
      </w:r>
      <w:r w:rsidR="00262763">
        <w:rPr>
          <w:rFonts w:ascii="Arial" w:hAnsi="Arial" w:cs="Arial"/>
          <w:sz w:val="24"/>
          <w:szCs w:val="24"/>
        </w:rPr>
        <w:t xml:space="preserve"> required her to use a wheelchair</w:t>
      </w:r>
      <w:r w:rsidR="002623CC">
        <w:rPr>
          <w:rFonts w:ascii="Arial" w:hAnsi="Arial" w:cs="Arial"/>
          <w:sz w:val="24"/>
          <w:szCs w:val="24"/>
        </w:rPr>
        <w:t>.</w:t>
      </w:r>
      <w:r w:rsidR="00F5136A">
        <w:rPr>
          <w:rFonts w:ascii="Arial" w:hAnsi="Arial" w:cs="Arial"/>
          <w:sz w:val="24"/>
          <w:szCs w:val="24"/>
        </w:rPr>
        <w:t xml:space="preserve"> Having to </w:t>
      </w:r>
      <w:r w:rsidR="00B00F8C">
        <w:rPr>
          <w:rFonts w:ascii="Arial" w:hAnsi="Arial" w:cs="Arial"/>
          <w:sz w:val="24"/>
          <w:szCs w:val="24"/>
        </w:rPr>
        <w:t>come to grips with her disability, coupled with</w:t>
      </w:r>
      <w:r w:rsidR="003A3658">
        <w:rPr>
          <w:rFonts w:ascii="Arial" w:hAnsi="Arial" w:cs="Arial"/>
          <w:sz w:val="24"/>
          <w:szCs w:val="24"/>
        </w:rPr>
        <w:t xml:space="preserve"> lost income</w:t>
      </w:r>
      <w:r w:rsidR="00B00F8C">
        <w:rPr>
          <w:rFonts w:ascii="Arial" w:hAnsi="Arial" w:cs="Arial"/>
          <w:sz w:val="24"/>
          <w:szCs w:val="24"/>
        </w:rPr>
        <w:t>, the young physician turned to</w:t>
      </w:r>
      <w:r w:rsidR="002623CC">
        <w:rPr>
          <w:rFonts w:ascii="Arial" w:hAnsi="Arial" w:cs="Arial"/>
          <w:sz w:val="24"/>
          <w:szCs w:val="24"/>
        </w:rPr>
        <w:t xml:space="preserve"> </w:t>
      </w:r>
      <w:r w:rsidR="00353786">
        <w:rPr>
          <w:rFonts w:ascii="Arial" w:hAnsi="Arial" w:cs="Arial"/>
          <w:sz w:val="24"/>
          <w:szCs w:val="24"/>
        </w:rPr>
        <w:t xml:space="preserve">TMA’s </w:t>
      </w:r>
      <w:hyperlink r:id="rId4" w:history="1">
        <w:r w:rsidR="002623CC" w:rsidRPr="008D6BDD">
          <w:rPr>
            <w:rStyle w:val="Hyperlink"/>
            <w:rFonts w:ascii="Arial" w:hAnsi="Arial" w:cs="Arial"/>
            <w:sz w:val="24"/>
            <w:szCs w:val="24"/>
          </w:rPr>
          <w:t>Physicians Benevolent Fund (PBF)</w:t>
        </w:r>
      </w:hyperlink>
      <w:r w:rsidR="003A3658">
        <w:rPr>
          <w:rFonts w:ascii="Arial" w:hAnsi="Arial" w:cs="Arial"/>
          <w:sz w:val="24"/>
          <w:szCs w:val="24"/>
        </w:rPr>
        <w:t>.</w:t>
      </w:r>
    </w:p>
    <w:p w14:paraId="01B25AC1" w14:textId="3250515E" w:rsidR="00893EF1" w:rsidRDefault="00893EF1" w:rsidP="00F36E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6F0C4" w14:textId="18392610" w:rsidR="00893EF1" w:rsidRPr="00893EF1" w:rsidRDefault="00893EF1" w:rsidP="00893EF1">
      <w:pPr>
        <w:rPr>
          <w:rFonts w:ascii="Arial" w:hAnsi="Arial" w:cs="Arial"/>
          <w:sz w:val="24"/>
          <w:szCs w:val="24"/>
        </w:rPr>
      </w:pPr>
      <w:r w:rsidRPr="00893EF1">
        <w:rPr>
          <w:rFonts w:ascii="Arial" w:hAnsi="Arial" w:cs="Arial"/>
          <w:sz w:val="24"/>
          <w:szCs w:val="24"/>
        </w:rPr>
        <w:t>“I had done maybe four months of my residency; it was supposed to be a four-year program</w:t>
      </w:r>
      <w:r w:rsidR="000438A3">
        <w:rPr>
          <w:rFonts w:ascii="Arial" w:hAnsi="Arial" w:cs="Arial"/>
          <w:sz w:val="24"/>
          <w:szCs w:val="24"/>
        </w:rPr>
        <w:t>,” Dr. Brown said.</w:t>
      </w:r>
      <w:r w:rsidRPr="00893EF1">
        <w:rPr>
          <w:rFonts w:ascii="Arial" w:hAnsi="Arial" w:cs="Arial"/>
          <w:sz w:val="24"/>
          <w:szCs w:val="24"/>
        </w:rPr>
        <w:t xml:space="preserve"> </w:t>
      </w:r>
      <w:r w:rsidR="000438A3">
        <w:rPr>
          <w:rFonts w:ascii="Arial" w:hAnsi="Arial" w:cs="Arial"/>
          <w:sz w:val="24"/>
          <w:szCs w:val="24"/>
        </w:rPr>
        <w:t>“</w:t>
      </w:r>
      <w:r w:rsidRPr="00893EF1">
        <w:rPr>
          <w:rFonts w:ascii="Arial" w:hAnsi="Arial" w:cs="Arial"/>
          <w:sz w:val="24"/>
          <w:szCs w:val="24"/>
        </w:rPr>
        <w:t>But God had other plans.”</w:t>
      </w:r>
    </w:p>
    <w:p w14:paraId="6F98C37B" w14:textId="22D3CF14" w:rsidR="00700233" w:rsidRDefault="00436CFD" w:rsidP="00F36E2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Helvetica" w:hAnsi="Arial" w:cs="Arial"/>
        </w:rPr>
      </w:pPr>
      <w:r>
        <w:rPr>
          <w:rFonts w:ascii="Arial" w:hAnsi="Arial" w:cs="Arial"/>
        </w:rPr>
        <w:t xml:space="preserve">During </w:t>
      </w:r>
      <w:r w:rsidR="005C241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ensuing months and years, PBF </w:t>
      </w:r>
      <w:r w:rsidR="005C241E">
        <w:rPr>
          <w:rFonts w:ascii="Arial" w:hAnsi="Arial" w:cs="Arial"/>
        </w:rPr>
        <w:t>helped Dr. Brown</w:t>
      </w:r>
      <w:r w:rsidR="00700233">
        <w:rPr>
          <w:rFonts w:ascii="Arial" w:hAnsi="Arial" w:cs="Arial"/>
        </w:rPr>
        <w:t xml:space="preserve"> </w:t>
      </w:r>
      <w:r w:rsidR="00700233" w:rsidRPr="008B77A9">
        <w:rPr>
          <w:rFonts w:ascii="Arial" w:hAnsi="Arial" w:cs="Arial"/>
        </w:rPr>
        <w:t xml:space="preserve">meet </w:t>
      </w:r>
      <w:r w:rsidR="00700233">
        <w:rPr>
          <w:rFonts w:ascii="Arial" w:hAnsi="Arial" w:cs="Arial"/>
        </w:rPr>
        <w:t>he</w:t>
      </w:r>
      <w:r w:rsidR="00700233" w:rsidRPr="008B77A9">
        <w:rPr>
          <w:rFonts w:ascii="Arial" w:hAnsi="Arial" w:cs="Arial"/>
        </w:rPr>
        <w:t xml:space="preserve">r day-to-day </w:t>
      </w:r>
      <w:r w:rsidR="00700233">
        <w:rPr>
          <w:rFonts w:ascii="Arial" w:hAnsi="Arial" w:cs="Arial"/>
        </w:rPr>
        <w:t xml:space="preserve">financial </w:t>
      </w:r>
      <w:r w:rsidR="00700233" w:rsidRPr="008B77A9">
        <w:rPr>
          <w:rFonts w:ascii="Arial" w:hAnsi="Arial" w:cs="Arial"/>
        </w:rPr>
        <w:t>needs</w:t>
      </w:r>
      <w:r w:rsidR="00700233">
        <w:rPr>
          <w:rFonts w:ascii="Arial" w:hAnsi="Arial" w:cs="Arial"/>
        </w:rPr>
        <w:t>, as it has for many other physicians</w:t>
      </w:r>
      <w:r w:rsidR="004F4E2A">
        <w:rPr>
          <w:rFonts w:ascii="Arial" w:hAnsi="Arial" w:cs="Arial"/>
        </w:rPr>
        <w:t xml:space="preserve"> since </w:t>
      </w:r>
      <w:r w:rsidR="00391B13">
        <w:rPr>
          <w:rFonts w:ascii="Arial" w:hAnsi="Arial" w:cs="Arial"/>
        </w:rPr>
        <w:t>196</w:t>
      </w:r>
      <w:r w:rsidR="00A94BDA">
        <w:rPr>
          <w:rFonts w:ascii="Arial" w:hAnsi="Arial" w:cs="Arial"/>
        </w:rPr>
        <w:t>1</w:t>
      </w:r>
      <w:r w:rsidR="006E1DF9">
        <w:rPr>
          <w:rFonts w:ascii="Arial" w:hAnsi="Arial" w:cs="Arial"/>
        </w:rPr>
        <w:t xml:space="preserve">. </w:t>
      </w:r>
      <w:r w:rsidR="00700233" w:rsidRPr="008B77A9">
        <w:rPr>
          <w:rFonts w:ascii="Arial" w:hAnsi="Arial" w:cs="Arial"/>
        </w:rPr>
        <w:t>R</w:t>
      </w:r>
      <w:r w:rsidR="00700233" w:rsidRPr="008B77A9">
        <w:rPr>
          <w:rFonts w:ascii="Arial" w:eastAsia="Helvetica" w:hAnsi="Arial" w:cs="Arial"/>
        </w:rPr>
        <w:t xml:space="preserve">ecipients receive monthly help to pay for personal necessities -- rent or mortgage, utilities, health insurance, medical bills, clothing, and food. </w:t>
      </w:r>
    </w:p>
    <w:p w14:paraId="20B2DA6B" w14:textId="77777777" w:rsidR="00F36E2C" w:rsidRDefault="00F36E2C" w:rsidP="00F36E2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Helvetica" w:hAnsi="Arial" w:cs="Arial"/>
        </w:rPr>
      </w:pPr>
    </w:p>
    <w:p w14:paraId="0C4B8CBE" w14:textId="66F8BEE0" w:rsidR="003F6952" w:rsidRDefault="00263FC6" w:rsidP="00F36E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the years, </w:t>
      </w:r>
      <w:r w:rsidR="0035090C">
        <w:rPr>
          <w:rFonts w:ascii="Arial" w:hAnsi="Arial" w:cs="Arial"/>
          <w:sz w:val="24"/>
          <w:szCs w:val="24"/>
        </w:rPr>
        <w:t xml:space="preserve">other </w:t>
      </w:r>
      <w:r w:rsidR="00CB750E">
        <w:rPr>
          <w:rFonts w:ascii="Arial" w:hAnsi="Arial" w:cs="Arial"/>
          <w:sz w:val="24"/>
          <w:szCs w:val="24"/>
        </w:rPr>
        <w:t xml:space="preserve">physicians who </w:t>
      </w:r>
      <w:r w:rsidR="003674DA">
        <w:rPr>
          <w:rFonts w:ascii="Arial" w:hAnsi="Arial" w:cs="Arial"/>
          <w:sz w:val="24"/>
          <w:szCs w:val="24"/>
        </w:rPr>
        <w:t xml:space="preserve">experienced </w:t>
      </w:r>
      <w:r w:rsidR="00CB750E">
        <w:rPr>
          <w:rFonts w:ascii="Arial" w:hAnsi="Arial" w:cs="Arial"/>
          <w:sz w:val="24"/>
          <w:szCs w:val="24"/>
        </w:rPr>
        <w:t xml:space="preserve">a stroke have </w:t>
      </w:r>
      <w:r w:rsidR="00CC1B35">
        <w:rPr>
          <w:rFonts w:ascii="Arial" w:hAnsi="Arial" w:cs="Arial"/>
          <w:sz w:val="24"/>
          <w:szCs w:val="24"/>
        </w:rPr>
        <w:t>received funds from PBF</w:t>
      </w:r>
      <w:r w:rsidR="00FF455D">
        <w:rPr>
          <w:rFonts w:ascii="Arial" w:hAnsi="Arial" w:cs="Arial"/>
          <w:sz w:val="24"/>
          <w:szCs w:val="24"/>
        </w:rPr>
        <w:t xml:space="preserve">, including one </w:t>
      </w:r>
      <w:r w:rsidR="0076021B">
        <w:rPr>
          <w:rFonts w:ascii="Arial" w:hAnsi="Arial" w:cs="Arial"/>
          <w:sz w:val="24"/>
          <w:szCs w:val="24"/>
        </w:rPr>
        <w:t xml:space="preserve">physician </w:t>
      </w:r>
      <w:r w:rsidR="00FF455D">
        <w:rPr>
          <w:rFonts w:ascii="Arial" w:hAnsi="Arial" w:cs="Arial"/>
          <w:sz w:val="24"/>
          <w:szCs w:val="24"/>
        </w:rPr>
        <w:t xml:space="preserve">in his 50s who became </w:t>
      </w:r>
      <w:r w:rsidR="00C93F15">
        <w:rPr>
          <w:rFonts w:ascii="Arial" w:hAnsi="Arial" w:cs="Arial"/>
          <w:sz w:val="24"/>
          <w:szCs w:val="24"/>
        </w:rPr>
        <w:t xml:space="preserve">debilitated </w:t>
      </w:r>
      <w:r w:rsidR="00FF455D">
        <w:rPr>
          <w:rFonts w:ascii="Arial" w:hAnsi="Arial" w:cs="Arial"/>
          <w:sz w:val="24"/>
          <w:szCs w:val="24"/>
        </w:rPr>
        <w:t xml:space="preserve">and unable to practice. </w:t>
      </w:r>
      <w:r w:rsidR="001948A9">
        <w:rPr>
          <w:rFonts w:ascii="Arial" w:hAnsi="Arial" w:cs="Arial"/>
          <w:sz w:val="24"/>
          <w:szCs w:val="24"/>
        </w:rPr>
        <w:t xml:space="preserve">Another </w:t>
      </w:r>
      <w:r w:rsidR="00CD30D8">
        <w:rPr>
          <w:rFonts w:ascii="Arial" w:hAnsi="Arial" w:cs="Arial"/>
          <w:sz w:val="24"/>
          <w:szCs w:val="24"/>
        </w:rPr>
        <w:t xml:space="preserve">recipient’s surgical career was cut short by a stroke. </w:t>
      </w:r>
    </w:p>
    <w:p w14:paraId="13282427" w14:textId="77777777" w:rsidR="005309B9" w:rsidRDefault="005309B9" w:rsidP="00F36E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48062" w14:textId="334B8075" w:rsidR="00F36E2C" w:rsidRPr="008B77A9" w:rsidRDefault="00F12A21" w:rsidP="004F7923">
      <w:pPr>
        <w:rPr>
          <w:rFonts w:ascii="Arial" w:hAnsi="Arial" w:cs="Arial"/>
        </w:rPr>
      </w:pPr>
      <w:r w:rsidRPr="00893EF1">
        <w:rPr>
          <w:rFonts w:ascii="Arial" w:hAnsi="Arial" w:cs="Arial"/>
          <w:sz w:val="24"/>
          <w:szCs w:val="24"/>
        </w:rPr>
        <w:t xml:space="preserve">Whether it’s a stroke </w:t>
      </w:r>
      <w:r w:rsidR="00BE252E" w:rsidRPr="00893EF1">
        <w:rPr>
          <w:rFonts w:ascii="Arial" w:hAnsi="Arial" w:cs="Arial"/>
          <w:sz w:val="24"/>
          <w:szCs w:val="24"/>
        </w:rPr>
        <w:t xml:space="preserve">or some other </w:t>
      </w:r>
      <w:r w:rsidR="00C000A7">
        <w:rPr>
          <w:rFonts w:ascii="Arial" w:hAnsi="Arial" w:cs="Arial"/>
          <w:sz w:val="24"/>
          <w:szCs w:val="24"/>
        </w:rPr>
        <w:t xml:space="preserve">devastating </w:t>
      </w:r>
      <w:r w:rsidR="00BE252E" w:rsidRPr="00893EF1">
        <w:rPr>
          <w:rFonts w:ascii="Arial" w:hAnsi="Arial" w:cs="Arial"/>
          <w:sz w:val="24"/>
          <w:szCs w:val="24"/>
        </w:rPr>
        <w:t>turn of events, PBF is here w</w:t>
      </w:r>
      <w:r w:rsidRPr="00893EF1">
        <w:rPr>
          <w:rFonts w:ascii="Arial" w:hAnsi="Arial" w:cs="Arial"/>
          <w:sz w:val="24"/>
          <w:szCs w:val="24"/>
        </w:rPr>
        <w:t>hen the unexpected happens</w:t>
      </w:r>
      <w:r w:rsidR="00BE252E" w:rsidRPr="00893EF1">
        <w:rPr>
          <w:rFonts w:ascii="Arial" w:hAnsi="Arial" w:cs="Arial"/>
          <w:sz w:val="24"/>
          <w:szCs w:val="24"/>
        </w:rPr>
        <w:t>.</w:t>
      </w:r>
      <w:r w:rsidR="00893EF1">
        <w:rPr>
          <w:rFonts w:ascii="Arial" w:hAnsi="Arial" w:cs="Arial"/>
          <w:sz w:val="24"/>
          <w:szCs w:val="24"/>
        </w:rPr>
        <w:t xml:space="preserve"> </w:t>
      </w:r>
      <w:r w:rsidR="003F6952" w:rsidRPr="00893EF1">
        <w:rPr>
          <w:rFonts w:ascii="Arial" w:hAnsi="Arial" w:cs="Arial"/>
          <w:sz w:val="24"/>
          <w:szCs w:val="24"/>
        </w:rPr>
        <w:t xml:space="preserve">If you know </w:t>
      </w:r>
      <w:r w:rsidR="003F6952" w:rsidRPr="00893EF1">
        <w:rPr>
          <w:rFonts w:ascii="Arial" w:eastAsia="Helvetica" w:hAnsi="Arial" w:cs="Arial"/>
          <w:sz w:val="24"/>
          <w:szCs w:val="24"/>
        </w:rPr>
        <w:t xml:space="preserve">a physician or a physician's family </w:t>
      </w:r>
      <w:r w:rsidR="003F6952" w:rsidRPr="00893EF1">
        <w:rPr>
          <w:rFonts w:ascii="Arial" w:hAnsi="Arial" w:cs="Arial"/>
          <w:sz w:val="24"/>
          <w:szCs w:val="24"/>
        </w:rPr>
        <w:t>who could benefit, direct them to the </w:t>
      </w:r>
      <w:hyperlink r:id="rId5">
        <w:r w:rsidR="003F6952" w:rsidRPr="00893EF1">
          <w:rPr>
            <w:rStyle w:val="Hyperlink"/>
            <w:rFonts w:ascii="Arial" w:hAnsi="Arial" w:cs="Arial"/>
            <w:color w:val="auto"/>
            <w:sz w:val="24"/>
            <w:szCs w:val="24"/>
          </w:rPr>
          <w:t>PBF webpage</w:t>
        </w:r>
      </w:hyperlink>
      <w:r w:rsidR="003F6952" w:rsidRPr="00893EF1">
        <w:rPr>
          <w:rFonts w:ascii="Arial" w:hAnsi="Arial" w:cs="Arial"/>
          <w:sz w:val="24"/>
          <w:szCs w:val="24"/>
        </w:rPr>
        <w:t>. Or</w:t>
      </w:r>
      <w:r w:rsidR="00A8649E">
        <w:rPr>
          <w:rFonts w:ascii="Arial" w:hAnsi="Arial" w:cs="Arial"/>
          <w:sz w:val="24"/>
          <w:szCs w:val="24"/>
        </w:rPr>
        <w:t xml:space="preserve"> </w:t>
      </w:r>
      <w:r w:rsidR="000D6E93">
        <w:rPr>
          <w:rFonts w:ascii="Arial" w:hAnsi="Arial" w:cs="Arial"/>
          <w:sz w:val="24"/>
          <w:szCs w:val="24"/>
        </w:rPr>
        <w:t xml:space="preserve">make a referral to </w:t>
      </w:r>
      <w:hyperlink r:id="rId6" w:history="1">
        <w:r w:rsidR="00A8649E" w:rsidRPr="002B2E6E">
          <w:rPr>
            <w:rStyle w:val="Hyperlink"/>
            <w:rFonts w:ascii="Arial" w:hAnsi="Arial" w:cs="Arial"/>
            <w:sz w:val="24"/>
            <w:szCs w:val="24"/>
          </w:rPr>
          <w:t>Chris.Johnson@texmed.org</w:t>
        </w:r>
      </w:hyperlink>
      <w:r w:rsidR="00A8649E">
        <w:rPr>
          <w:rFonts w:ascii="Arial" w:hAnsi="Arial" w:cs="Arial"/>
          <w:sz w:val="24"/>
          <w:szCs w:val="24"/>
        </w:rPr>
        <w:t>, PBF dir</w:t>
      </w:r>
      <w:r w:rsidR="003F6952" w:rsidRPr="00893EF1">
        <w:rPr>
          <w:rFonts w:ascii="Arial" w:hAnsi="Arial" w:cs="Arial"/>
          <w:sz w:val="24"/>
          <w:szCs w:val="24"/>
        </w:rPr>
        <w:t xml:space="preserve">ector. TMA strives to protect the anonymity of fund </w:t>
      </w:r>
      <w:r w:rsidR="00577F65" w:rsidRPr="00893EF1">
        <w:rPr>
          <w:rFonts w:ascii="Arial" w:hAnsi="Arial" w:cs="Arial"/>
          <w:sz w:val="24"/>
          <w:szCs w:val="24"/>
        </w:rPr>
        <w:t xml:space="preserve">applicants and </w:t>
      </w:r>
      <w:r w:rsidR="003F6952" w:rsidRPr="00893EF1">
        <w:rPr>
          <w:rFonts w:ascii="Arial" w:hAnsi="Arial" w:cs="Arial"/>
          <w:sz w:val="24"/>
          <w:szCs w:val="24"/>
        </w:rPr>
        <w:t>recipients.</w:t>
      </w:r>
    </w:p>
    <w:p w14:paraId="07255E63" w14:textId="7B3D63FE" w:rsidR="00577F65" w:rsidRDefault="003F6952" w:rsidP="002142D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B77A9">
        <w:rPr>
          <w:rFonts w:ascii="Arial" w:hAnsi="Arial" w:cs="Arial"/>
        </w:rPr>
        <w:t xml:space="preserve">If you’d like to help sustain the fund, contribute via </w:t>
      </w:r>
      <w:hyperlink r:id="rId7">
        <w:r w:rsidRPr="008B77A9">
          <w:rPr>
            <w:rStyle w:val="Hyperlink"/>
            <w:rFonts w:ascii="Arial" w:hAnsi="Arial" w:cs="Arial"/>
            <w:color w:val="auto"/>
          </w:rPr>
          <w:t>secure, online donation</w:t>
        </w:r>
      </w:hyperlink>
      <w:r w:rsidRPr="008B77A9">
        <w:rPr>
          <w:rFonts w:ascii="Arial" w:hAnsi="Arial" w:cs="Arial"/>
        </w:rPr>
        <w:t>, or send a check to The Physicians Benevolent Fund, Attn: TMA Finance Department, 401 W. 15th St., Austin, TX 78701-1680. Contributions are tax-deductible to the full extent allowed by law. </w:t>
      </w:r>
    </w:p>
    <w:p w14:paraId="4327DF23" w14:textId="77777777" w:rsidR="002142DD" w:rsidRDefault="002142DD" w:rsidP="002142D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5618DF7" w14:textId="263316E4" w:rsidR="00577F65" w:rsidRDefault="00577F65" w:rsidP="00573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information about stroke prevention</w:t>
      </w:r>
      <w:r w:rsidR="00B64F71">
        <w:rPr>
          <w:rFonts w:ascii="Arial" w:hAnsi="Arial" w:cs="Arial"/>
          <w:sz w:val="24"/>
          <w:szCs w:val="24"/>
        </w:rPr>
        <w:t xml:space="preserve"> and resources</w:t>
      </w:r>
      <w:r>
        <w:rPr>
          <w:rFonts w:ascii="Arial" w:hAnsi="Arial" w:cs="Arial"/>
          <w:sz w:val="24"/>
          <w:szCs w:val="24"/>
        </w:rPr>
        <w:t xml:space="preserve">, </w:t>
      </w:r>
      <w:r w:rsidR="00B64F71">
        <w:rPr>
          <w:rFonts w:ascii="Arial" w:hAnsi="Arial" w:cs="Arial"/>
          <w:sz w:val="24"/>
          <w:szCs w:val="24"/>
        </w:rPr>
        <w:t xml:space="preserve">visit the </w:t>
      </w:r>
      <w:hyperlink r:id="rId8" w:history="1">
        <w:r w:rsidR="00B64F71" w:rsidRPr="00B64F71">
          <w:rPr>
            <w:rStyle w:val="Hyperlink"/>
            <w:rFonts w:ascii="Arial" w:hAnsi="Arial" w:cs="Arial"/>
            <w:sz w:val="24"/>
            <w:szCs w:val="24"/>
          </w:rPr>
          <w:t>American Stroke Association</w:t>
        </w:r>
      </w:hyperlink>
      <w:r w:rsidR="00B64F71">
        <w:rPr>
          <w:rFonts w:ascii="Arial" w:hAnsi="Arial" w:cs="Arial"/>
          <w:sz w:val="24"/>
          <w:szCs w:val="24"/>
        </w:rPr>
        <w:t xml:space="preserve"> website. The Centers for Disease Control and Prevention</w:t>
      </w:r>
      <w:r w:rsidR="002142DD">
        <w:rPr>
          <w:rFonts w:ascii="Arial" w:hAnsi="Arial" w:cs="Arial"/>
          <w:sz w:val="24"/>
          <w:szCs w:val="24"/>
        </w:rPr>
        <w:t xml:space="preserve"> also provides </w:t>
      </w:r>
      <w:hyperlink r:id="rId9" w:history="1">
        <w:r w:rsidR="002142DD" w:rsidRPr="002142DD">
          <w:rPr>
            <w:rStyle w:val="Hyperlink"/>
            <w:rFonts w:ascii="Arial" w:hAnsi="Arial" w:cs="Arial"/>
            <w:sz w:val="24"/>
            <w:szCs w:val="24"/>
          </w:rPr>
          <w:t>stroke education materials for health professionals</w:t>
        </w:r>
      </w:hyperlink>
      <w:r w:rsidR="002142DD">
        <w:rPr>
          <w:rFonts w:ascii="Arial" w:hAnsi="Arial" w:cs="Arial"/>
          <w:sz w:val="24"/>
          <w:szCs w:val="24"/>
        </w:rPr>
        <w:t>.</w:t>
      </w:r>
    </w:p>
    <w:p w14:paraId="127AA96E" w14:textId="1101EDFD" w:rsidR="00F66CB2" w:rsidRDefault="00F66CB2" w:rsidP="00573CAA">
      <w:pPr>
        <w:rPr>
          <w:rFonts w:ascii="Arial" w:hAnsi="Arial" w:cs="Arial"/>
          <w:sz w:val="24"/>
          <w:szCs w:val="24"/>
        </w:rPr>
      </w:pPr>
    </w:p>
    <w:p w14:paraId="7D23294E" w14:textId="77777777" w:rsidR="00E138C8" w:rsidRDefault="00F53DDE"/>
    <w:sectPr w:rsidR="00E1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BE"/>
    <w:rsid w:val="00004E71"/>
    <w:rsid w:val="000438A3"/>
    <w:rsid w:val="000D2242"/>
    <w:rsid w:val="000D24D8"/>
    <w:rsid w:val="000D6E93"/>
    <w:rsid w:val="000E2F98"/>
    <w:rsid w:val="00133AB8"/>
    <w:rsid w:val="001948A9"/>
    <w:rsid w:val="001C2DA9"/>
    <w:rsid w:val="001D6E8E"/>
    <w:rsid w:val="001F4CCD"/>
    <w:rsid w:val="002142DD"/>
    <w:rsid w:val="00260A55"/>
    <w:rsid w:val="002623CC"/>
    <w:rsid w:val="00262763"/>
    <w:rsid w:val="00263FC6"/>
    <w:rsid w:val="002C4557"/>
    <w:rsid w:val="0035090C"/>
    <w:rsid w:val="00353786"/>
    <w:rsid w:val="003674DA"/>
    <w:rsid w:val="00391B13"/>
    <w:rsid w:val="003A3658"/>
    <w:rsid w:val="003D120E"/>
    <w:rsid w:val="003F6952"/>
    <w:rsid w:val="00400CD2"/>
    <w:rsid w:val="00436CFD"/>
    <w:rsid w:val="0044162E"/>
    <w:rsid w:val="0044525C"/>
    <w:rsid w:val="00482ECE"/>
    <w:rsid w:val="00485393"/>
    <w:rsid w:val="00490D6C"/>
    <w:rsid w:val="004A2303"/>
    <w:rsid w:val="004F4E2A"/>
    <w:rsid w:val="004F7923"/>
    <w:rsid w:val="00527238"/>
    <w:rsid w:val="005309B9"/>
    <w:rsid w:val="00573CAA"/>
    <w:rsid w:val="00577F65"/>
    <w:rsid w:val="00585D98"/>
    <w:rsid w:val="005C241E"/>
    <w:rsid w:val="006331E5"/>
    <w:rsid w:val="00675406"/>
    <w:rsid w:val="006E1DF9"/>
    <w:rsid w:val="00700233"/>
    <w:rsid w:val="0076021B"/>
    <w:rsid w:val="007C2635"/>
    <w:rsid w:val="00893EF1"/>
    <w:rsid w:val="008D6BDD"/>
    <w:rsid w:val="009267CB"/>
    <w:rsid w:val="00952231"/>
    <w:rsid w:val="00954A0B"/>
    <w:rsid w:val="00967E74"/>
    <w:rsid w:val="009949F2"/>
    <w:rsid w:val="009A7FE2"/>
    <w:rsid w:val="009F2453"/>
    <w:rsid w:val="009F777A"/>
    <w:rsid w:val="00A10CEE"/>
    <w:rsid w:val="00A8649E"/>
    <w:rsid w:val="00A94BDA"/>
    <w:rsid w:val="00B00F8C"/>
    <w:rsid w:val="00B115D5"/>
    <w:rsid w:val="00B64F71"/>
    <w:rsid w:val="00B97D0D"/>
    <w:rsid w:val="00BE252E"/>
    <w:rsid w:val="00C000A7"/>
    <w:rsid w:val="00C712A4"/>
    <w:rsid w:val="00C86683"/>
    <w:rsid w:val="00C93F15"/>
    <w:rsid w:val="00CB750E"/>
    <w:rsid w:val="00CC1B35"/>
    <w:rsid w:val="00CD30D8"/>
    <w:rsid w:val="00CF506D"/>
    <w:rsid w:val="00D25894"/>
    <w:rsid w:val="00DA35C1"/>
    <w:rsid w:val="00DA7A55"/>
    <w:rsid w:val="00EE6BBE"/>
    <w:rsid w:val="00EF117A"/>
    <w:rsid w:val="00F12A21"/>
    <w:rsid w:val="00F36E2C"/>
    <w:rsid w:val="00F459FD"/>
    <w:rsid w:val="00F5136A"/>
    <w:rsid w:val="00F53DDE"/>
    <w:rsid w:val="00F66CB2"/>
    <w:rsid w:val="00FC477E"/>
    <w:rsid w:val="00FC6BDC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14D9"/>
  <w15:chartTrackingRefBased/>
  <w15:docId w15:val="{C62AEF6A-A7CD-42A4-9A5D-56B912F3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9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5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D9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0D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oke.org/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xmed.org/don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.Johnson@texmed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xmed.org/pbf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exmed.org/pbf/" TargetMode="External"/><Relationship Id="rId9" Type="http://schemas.openxmlformats.org/officeDocument/2006/relationships/hyperlink" Target="https://www.cdc.gov/stroke/materials_for_professiona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Wishard</dc:creator>
  <cp:keywords/>
  <dc:description/>
  <cp:lastModifiedBy>Tammy Wishard</cp:lastModifiedBy>
  <cp:revision>5</cp:revision>
  <dcterms:created xsi:type="dcterms:W3CDTF">2022-06-23T14:31:00Z</dcterms:created>
  <dcterms:modified xsi:type="dcterms:W3CDTF">2022-08-11T15:51:00Z</dcterms:modified>
</cp:coreProperties>
</file>