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BE4E" w14:textId="47DCF509" w:rsidR="00DA2297" w:rsidRPr="00F429CE" w:rsidRDefault="00DA2297" w:rsidP="7D5FF770">
      <w:pPr>
        <w:tabs>
          <w:tab w:val="left" w:pos="1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7D5FF770">
        <w:rPr>
          <w:rFonts w:ascii="Arial" w:hAnsi="Arial" w:cs="Arial"/>
          <w:b/>
          <w:bCs/>
          <w:sz w:val="24"/>
          <w:szCs w:val="24"/>
        </w:rPr>
        <w:t>H</w:t>
      </w:r>
      <w:r w:rsidR="00917825">
        <w:rPr>
          <w:rFonts w:ascii="Arial" w:hAnsi="Arial" w:cs="Arial"/>
          <w:b/>
          <w:bCs/>
          <w:sz w:val="24"/>
          <w:szCs w:val="24"/>
        </w:rPr>
        <w:t xml:space="preserve">ow the Physicians Benevolent Fund </w:t>
      </w:r>
      <w:r w:rsidR="006520C2">
        <w:rPr>
          <w:rFonts w:ascii="Arial" w:hAnsi="Arial" w:cs="Arial"/>
          <w:b/>
          <w:bCs/>
          <w:sz w:val="24"/>
          <w:szCs w:val="24"/>
        </w:rPr>
        <w:t>Save</w:t>
      </w:r>
      <w:r w:rsidR="008430CD">
        <w:rPr>
          <w:rFonts w:ascii="Arial" w:hAnsi="Arial" w:cs="Arial"/>
          <w:b/>
          <w:bCs/>
          <w:sz w:val="24"/>
          <w:szCs w:val="24"/>
        </w:rPr>
        <w:t>s</w:t>
      </w:r>
      <w:r w:rsidR="006520C2">
        <w:rPr>
          <w:rFonts w:ascii="Arial" w:hAnsi="Arial" w:cs="Arial"/>
          <w:b/>
          <w:bCs/>
          <w:sz w:val="24"/>
          <w:szCs w:val="24"/>
        </w:rPr>
        <w:t xml:space="preserve"> Doctors</w:t>
      </w:r>
      <w:r w:rsidR="008430CD">
        <w:rPr>
          <w:rFonts w:ascii="Arial" w:hAnsi="Arial" w:cs="Arial"/>
          <w:b/>
          <w:bCs/>
          <w:sz w:val="24"/>
          <w:szCs w:val="24"/>
        </w:rPr>
        <w:t>’</w:t>
      </w:r>
      <w:r w:rsidR="006520C2">
        <w:rPr>
          <w:rFonts w:ascii="Arial" w:hAnsi="Arial" w:cs="Arial"/>
          <w:b/>
          <w:bCs/>
          <w:sz w:val="24"/>
          <w:szCs w:val="24"/>
        </w:rPr>
        <w:t xml:space="preserve"> Famil</w:t>
      </w:r>
      <w:r w:rsidR="008430CD">
        <w:rPr>
          <w:rFonts w:ascii="Arial" w:hAnsi="Arial" w:cs="Arial"/>
          <w:b/>
          <w:bCs/>
          <w:sz w:val="24"/>
          <w:szCs w:val="24"/>
        </w:rPr>
        <w:t>ies</w:t>
      </w:r>
    </w:p>
    <w:p w14:paraId="1170F890" w14:textId="71A12463" w:rsidR="002970A7" w:rsidRPr="008B77A9" w:rsidRDefault="008463CF" w:rsidP="001D7545">
      <w:pPr>
        <w:tabs>
          <w:tab w:val="left" w:pos="1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7D5FF770">
        <w:rPr>
          <w:rFonts w:ascii="Arial" w:hAnsi="Arial" w:cs="Arial"/>
          <w:sz w:val="24"/>
          <w:szCs w:val="24"/>
        </w:rPr>
        <w:t xml:space="preserve">After </w:t>
      </w:r>
      <w:r w:rsidR="00D86133">
        <w:rPr>
          <w:rFonts w:ascii="Arial" w:hAnsi="Arial" w:cs="Arial"/>
          <w:sz w:val="24"/>
          <w:szCs w:val="24"/>
        </w:rPr>
        <w:t xml:space="preserve">he became </w:t>
      </w:r>
      <w:r w:rsidR="008B77A9" w:rsidRPr="7D5FF770">
        <w:rPr>
          <w:rFonts w:ascii="Arial" w:hAnsi="Arial" w:cs="Arial"/>
          <w:sz w:val="24"/>
          <w:szCs w:val="24"/>
        </w:rPr>
        <w:t>d</w:t>
      </w:r>
      <w:r w:rsidR="004E5BFD">
        <w:rPr>
          <w:rFonts w:ascii="Arial" w:hAnsi="Arial" w:cs="Arial"/>
          <w:sz w:val="24"/>
          <w:szCs w:val="24"/>
        </w:rPr>
        <w:t>isabl</w:t>
      </w:r>
      <w:r w:rsidR="008B77A9" w:rsidRPr="7D5FF770">
        <w:rPr>
          <w:rFonts w:ascii="Arial" w:hAnsi="Arial" w:cs="Arial"/>
          <w:sz w:val="24"/>
          <w:szCs w:val="24"/>
        </w:rPr>
        <w:t xml:space="preserve">ed </w:t>
      </w:r>
      <w:r w:rsidR="00650840" w:rsidRPr="7D5FF770">
        <w:rPr>
          <w:rFonts w:ascii="Arial" w:hAnsi="Arial" w:cs="Arial"/>
          <w:sz w:val="24"/>
          <w:szCs w:val="24"/>
        </w:rPr>
        <w:t>in an automobile accident, a</w:t>
      </w:r>
      <w:r w:rsidRPr="7D5FF770">
        <w:rPr>
          <w:rFonts w:ascii="Arial" w:hAnsi="Arial" w:cs="Arial"/>
          <w:sz w:val="24"/>
          <w:szCs w:val="24"/>
        </w:rPr>
        <w:t xml:space="preserve"> </w:t>
      </w:r>
      <w:r w:rsidR="00A15199">
        <w:rPr>
          <w:rFonts w:ascii="Arial" w:hAnsi="Arial" w:cs="Arial"/>
          <w:sz w:val="24"/>
          <w:szCs w:val="24"/>
        </w:rPr>
        <w:t xml:space="preserve">Texas </w:t>
      </w:r>
      <w:r w:rsidRPr="7D5FF770">
        <w:rPr>
          <w:rFonts w:ascii="Arial" w:hAnsi="Arial" w:cs="Arial"/>
          <w:sz w:val="24"/>
          <w:szCs w:val="24"/>
        </w:rPr>
        <w:t xml:space="preserve">physician </w:t>
      </w:r>
      <w:r w:rsidR="00650840" w:rsidRPr="7D5FF770">
        <w:rPr>
          <w:rFonts w:ascii="Arial" w:hAnsi="Arial" w:cs="Arial"/>
          <w:sz w:val="24"/>
          <w:szCs w:val="24"/>
        </w:rPr>
        <w:t xml:space="preserve">and his wife </w:t>
      </w:r>
      <w:r w:rsidR="004C0172" w:rsidRPr="7D5FF770">
        <w:rPr>
          <w:rFonts w:ascii="Arial" w:hAnsi="Arial" w:cs="Arial"/>
          <w:sz w:val="24"/>
          <w:szCs w:val="24"/>
        </w:rPr>
        <w:t xml:space="preserve">quickly ran through funds awarded in </w:t>
      </w:r>
      <w:r w:rsidR="009810BE" w:rsidRPr="7D5FF770">
        <w:rPr>
          <w:rFonts w:ascii="Arial" w:hAnsi="Arial" w:cs="Arial"/>
          <w:sz w:val="24"/>
          <w:szCs w:val="24"/>
        </w:rPr>
        <w:t>a</w:t>
      </w:r>
      <w:r w:rsidR="004C0172" w:rsidRPr="7D5FF770">
        <w:rPr>
          <w:rFonts w:ascii="Arial" w:hAnsi="Arial" w:cs="Arial"/>
          <w:sz w:val="24"/>
          <w:szCs w:val="24"/>
        </w:rPr>
        <w:t xml:space="preserve"> legal settlement for his </w:t>
      </w:r>
      <w:r w:rsidR="009872BC" w:rsidRPr="7D5FF770">
        <w:rPr>
          <w:rFonts w:ascii="Arial" w:hAnsi="Arial" w:cs="Arial"/>
          <w:sz w:val="24"/>
          <w:szCs w:val="24"/>
        </w:rPr>
        <w:t xml:space="preserve">ongoing medical bills. </w:t>
      </w:r>
      <w:r w:rsidR="004C0172" w:rsidRPr="7D5FF770">
        <w:rPr>
          <w:rFonts w:ascii="Arial" w:hAnsi="Arial" w:cs="Arial"/>
          <w:sz w:val="24"/>
          <w:szCs w:val="24"/>
        </w:rPr>
        <w:t xml:space="preserve">Struggling </w:t>
      </w:r>
      <w:r w:rsidR="00DB119A">
        <w:rPr>
          <w:rFonts w:ascii="Arial" w:hAnsi="Arial" w:cs="Arial"/>
          <w:sz w:val="24"/>
          <w:szCs w:val="24"/>
        </w:rPr>
        <w:t xml:space="preserve">with finances </w:t>
      </w:r>
      <w:r w:rsidR="007F707B" w:rsidRPr="7D5FF770">
        <w:rPr>
          <w:rFonts w:ascii="Arial" w:hAnsi="Arial" w:cs="Arial"/>
          <w:sz w:val="24"/>
          <w:szCs w:val="24"/>
        </w:rPr>
        <w:t xml:space="preserve">because </w:t>
      </w:r>
      <w:r w:rsidR="004A6F69" w:rsidRPr="7D5FF770">
        <w:rPr>
          <w:rFonts w:ascii="Arial" w:hAnsi="Arial" w:cs="Arial"/>
          <w:sz w:val="24"/>
          <w:szCs w:val="24"/>
        </w:rPr>
        <w:t xml:space="preserve">the physician could no longer practice medicine, </w:t>
      </w:r>
      <w:r w:rsidR="00A768FF">
        <w:rPr>
          <w:rFonts w:ascii="Arial" w:hAnsi="Arial" w:cs="Arial"/>
          <w:sz w:val="24"/>
          <w:szCs w:val="24"/>
        </w:rPr>
        <w:t xml:space="preserve">the family, whom we’ll call </w:t>
      </w:r>
      <w:r w:rsidR="004A6F69" w:rsidRPr="7D5FF770">
        <w:rPr>
          <w:rFonts w:ascii="Arial" w:hAnsi="Arial" w:cs="Arial"/>
          <w:sz w:val="24"/>
          <w:szCs w:val="24"/>
        </w:rPr>
        <w:t>the</w:t>
      </w:r>
      <w:r w:rsidR="009872BC" w:rsidRPr="7D5FF7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FD7" w:rsidRPr="7D5FF770">
        <w:rPr>
          <w:rFonts w:ascii="Arial" w:hAnsi="Arial" w:cs="Arial"/>
          <w:sz w:val="24"/>
          <w:szCs w:val="24"/>
        </w:rPr>
        <w:t>Delaneys</w:t>
      </w:r>
      <w:proofErr w:type="spellEnd"/>
      <w:r w:rsidR="00306FD7" w:rsidRPr="7D5FF770">
        <w:rPr>
          <w:rFonts w:ascii="Arial" w:hAnsi="Arial" w:cs="Arial"/>
          <w:sz w:val="24"/>
          <w:szCs w:val="24"/>
        </w:rPr>
        <w:t xml:space="preserve"> </w:t>
      </w:r>
      <w:r w:rsidR="00EC2404" w:rsidRPr="7D5FF770">
        <w:rPr>
          <w:rFonts w:ascii="Arial" w:hAnsi="Arial" w:cs="Arial"/>
          <w:sz w:val="24"/>
          <w:szCs w:val="24"/>
        </w:rPr>
        <w:t>(</w:t>
      </w:r>
      <w:r w:rsidR="00A768FF">
        <w:rPr>
          <w:rFonts w:ascii="Arial" w:hAnsi="Arial" w:cs="Arial"/>
          <w:sz w:val="24"/>
          <w:szCs w:val="24"/>
        </w:rPr>
        <w:t>they wished to remain anonymous</w:t>
      </w:r>
      <w:r w:rsidR="00EC2404" w:rsidRPr="7D5FF770">
        <w:rPr>
          <w:rFonts w:ascii="Arial" w:hAnsi="Arial" w:cs="Arial"/>
          <w:sz w:val="24"/>
          <w:szCs w:val="24"/>
        </w:rPr>
        <w:t>)</w:t>
      </w:r>
      <w:r w:rsidR="008824CE">
        <w:rPr>
          <w:rFonts w:ascii="Arial" w:hAnsi="Arial" w:cs="Arial"/>
          <w:sz w:val="24"/>
          <w:szCs w:val="24"/>
        </w:rPr>
        <w:t>,</w:t>
      </w:r>
      <w:r w:rsidR="009872BC" w:rsidRPr="7D5FF770">
        <w:rPr>
          <w:rFonts w:ascii="Arial" w:hAnsi="Arial" w:cs="Arial"/>
          <w:sz w:val="24"/>
          <w:szCs w:val="24"/>
        </w:rPr>
        <w:t xml:space="preserve"> </w:t>
      </w:r>
      <w:r w:rsidR="00650840" w:rsidRPr="7D5FF770">
        <w:rPr>
          <w:rFonts w:ascii="Arial" w:hAnsi="Arial" w:cs="Arial"/>
          <w:sz w:val="24"/>
          <w:szCs w:val="24"/>
        </w:rPr>
        <w:t xml:space="preserve">reached out to </w:t>
      </w:r>
      <w:r w:rsidR="00FE4B61" w:rsidRPr="7D5FF770">
        <w:rPr>
          <w:rFonts w:ascii="Arial" w:hAnsi="Arial" w:cs="Arial"/>
          <w:sz w:val="24"/>
          <w:szCs w:val="24"/>
        </w:rPr>
        <w:t xml:space="preserve">TMA’s </w:t>
      </w:r>
      <w:hyperlink r:id="rId7">
        <w:r w:rsidR="00FE4B61" w:rsidRPr="7D5FF770">
          <w:rPr>
            <w:rStyle w:val="Hyperlink"/>
            <w:rFonts w:ascii="Arial" w:hAnsi="Arial" w:cs="Arial"/>
            <w:sz w:val="24"/>
            <w:szCs w:val="24"/>
          </w:rPr>
          <w:t>Physicians Benevolent Fund</w:t>
        </w:r>
      </w:hyperlink>
      <w:r w:rsidR="00FE4B61" w:rsidRPr="7D5FF770">
        <w:rPr>
          <w:rFonts w:ascii="Arial" w:hAnsi="Arial" w:cs="Arial"/>
          <w:sz w:val="24"/>
          <w:szCs w:val="24"/>
        </w:rPr>
        <w:t xml:space="preserve"> (PBF)</w:t>
      </w:r>
      <w:r w:rsidR="00650840" w:rsidRPr="7D5FF770">
        <w:rPr>
          <w:rFonts w:ascii="Arial" w:hAnsi="Arial" w:cs="Arial"/>
          <w:sz w:val="24"/>
          <w:szCs w:val="24"/>
        </w:rPr>
        <w:t xml:space="preserve">. </w:t>
      </w:r>
      <w:r w:rsidR="0048411C" w:rsidRPr="7D5FF770">
        <w:rPr>
          <w:rFonts w:ascii="Arial" w:hAnsi="Arial" w:cs="Arial"/>
          <w:sz w:val="24"/>
          <w:szCs w:val="24"/>
        </w:rPr>
        <w:t>The couple qualified</w:t>
      </w:r>
      <w:r w:rsidR="00DA2297" w:rsidRPr="7D5FF770">
        <w:rPr>
          <w:rFonts w:ascii="Arial" w:hAnsi="Arial" w:cs="Arial"/>
          <w:sz w:val="24"/>
          <w:szCs w:val="24"/>
        </w:rPr>
        <w:t xml:space="preserve"> and w</w:t>
      </w:r>
      <w:r w:rsidR="00D437DF">
        <w:rPr>
          <w:rFonts w:ascii="Arial" w:hAnsi="Arial" w:cs="Arial"/>
          <w:sz w:val="24"/>
          <w:szCs w:val="24"/>
        </w:rPr>
        <w:t>ere</w:t>
      </w:r>
      <w:r w:rsidR="00DA2297" w:rsidRPr="7D5FF770">
        <w:rPr>
          <w:rFonts w:ascii="Arial" w:hAnsi="Arial" w:cs="Arial"/>
          <w:sz w:val="24"/>
          <w:szCs w:val="24"/>
        </w:rPr>
        <w:t xml:space="preserve"> approved for assistance</w:t>
      </w:r>
      <w:r w:rsidR="00395F8F" w:rsidRPr="7D5FF770">
        <w:rPr>
          <w:rFonts w:ascii="Arial" w:hAnsi="Arial" w:cs="Arial"/>
          <w:sz w:val="24"/>
          <w:szCs w:val="24"/>
        </w:rPr>
        <w:t>, easing their financial</w:t>
      </w:r>
      <w:r w:rsidR="00023947" w:rsidRPr="7D5FF770">
        <w:rPr>
          <w:rFonts w:ascii="Arial" w:hAnsi="Arial" w:cs="Arial"/>
          <w:sz w:val="24"/>
          <w:szCs w:val="24"/>
        </w:rPr>
        <w:t xml:space="preserve"> </w:t>
      </w:r>
      <w:r w:rsidR="00DA2297" w:rsidRPr="7D5FF770">
        <w:rPr>
          <w:rFonts w:ascii="Arial" w:hAnsi="Arial" w:cs="Arial"/>
          <w:sz w:val="24"/>
          <w:szCs w:val="24"/>
        </w:rPr>
        <w:t>uncertainties</w:t>
      </w:r>
      <w:r w:rsidR="00A264FF" w:rsidRPr="7D5FF770">
        <w:rPr>
          <w:rFonts w:ascii="Arial" w:hAnsi="Arial" w:cs="Arial"/>
          <w:sz w:val="24"/>
          <w:szCs w:val="24"/>
        </w:rPr>
        <w:t>.</w:t>
      </w:r>
      <w:r w:rsidR="00395F8F" w:rsidRPr="7D5FF770">
        <w:rPr>
          <w:rFonts w:ascii="Arial" w:hAnsi="Arial" w:cs="Arial"/>
          <w:sz w:val="24"/>
          <w:szCs w:val="24"/>
        </w:rPr>
        <w:t xml:space="preserve"> </w:t>
      </w:r>
    </w:p>
    <w:p w14:paraId="7D0FC7FE" w14:textId="61785422" w:rsidR="00395F8F" w:rsidRPr="008B77A9" w:rsidRDefault="00395F8F" w:rsidP="001D7545">
      <w:pPr>
        <w:tabs>
          <w:tab w:val="left" w:pos="1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ABC36C1" w14:textId="505714A5" w:rsidR="00810DEA" w:rsidRPr="008B77A9" w:rsidRDefault="0014794A" w:rsidP="00810DEA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34527" w:rsidRPr="008B77A9">
        <w:rPr>
          <w:rFonts w:ascii="Arial" w:hAnsi="Arial" w:cs="Arial"/>
        </w:rPr>
        <w:t xml:space="preserve">fter </w:t>
      </w:r>
      <w:r w:rsidR="00E83869" w:rsidRPr="008B77A9">
        <w:rPr>
          <w:rFonts w:ascii="Arial" w:hAnsi="Arial" w:cs="Arial"/>
        </w:rPr>
        <w:t xml:space="preserve">Dr. Delaney </w:t>
      </w:r>
      <w:r w:rsidR="0021785C">
        <w:rPr>
          <w:rFonts w:ascii="Arial" w:hAnsi="Arial" w:cs="Arial"/>
        </w:rPr>
        <w:t xml:space="preserve">passed away a </w:t>
      </w:r>
      <w:r w:rsidR="00907C92" w:rsidRPr="008B77A9">
        <w:rPr>
          <w:rFonts w:ascii="Arial" w:hAnsi="Arial" w:cs="Arial"/>
        </w:rPr>
        <w:t>few years later</w:t>
      </w:r>
      <w:r w:rsidR="00E83869" w:rsidRPr="008B77A9">
        <w:rPr>
          <w:rFonts w:ascii="Arial" w:hAnsi="Arial" w:cs="Arial"/>
        </w:rPr>
        <w:t xml:space="preserve">, PBF continued </w:t>
      </w:r>
      <w:r w:rsidR="00842874" w:rsidRPr="008B77A9">
        <w:rPr>
          <w:rFonts w:ascii="Arial" w:hAnsi="Arial" w:cs="Arial"/>
        </w:rPr>
        <w:t xml:space="preserve">to help </w:t>
      </w:r>
      <w:r w:rsidR="00E83869" w:rsidRPr="008B77A9">
        <w:rPr>
          <w:rFonts w:ascii="Arial" w:hAnsi="Arial" w:cs="Arial"/>
        </w:rPr>
        <w:t>Mrs. Delaney</w:t>
      </w:r>
      <w:r w:rsidR="00842874" w:rsidRPr="008B77A9">
        <w:rPr>
          <w:rFonts w:ascii="Arial" w:hAnsi="Arial" w:cs="Arial"/>
        </w:rPr>
        <w:t xml:space="preserve"> make ends meet</w:t>
      </w:r>
      <w:r w:rsidR="00E83869" w:rsidRPr="008B77A9">
        <w:rPr>
          <w:rFonts w:ascii="Arial" w:hAnsi="Arial" w:cs="Arial"/>
        </w:rPr>
        <w:t xml:space="preserve">. </w:t>
      </w:r>
      <w:r w:rsidR="00810DEA" w:rsidRPr="008B77A9">
        <w:rPr>
          <w:rFonts w:ascii="Arial" w:hAnsi="Arial" w:cs="Arial"/>
        </w:rPr>
        <w:t xml:space="preserve">This story is one of </w:t>
      </w:r>
      <w:r w:rsidR="00907C92" w:rsidRPr="008B77A9">
        <w:rPr>
          <w:rFonts w:ascii="Arial" w:hAnsi="Arial" w:cs="Arial"/>
        </w:rPr>
        <w:t>many</w:t>
      </w:r>
      <w:r w:rsidR="00810DEA" w:rsidRPr="008B77A9">
        <w:rPr>
          <w:rFonts w:ascii="Arial" w:hAnsi="Arial" w:cs="Arial"/>
        </w:rPr>
        <w:t xml:space="preserve"> from PBF’s 6</w:t>
      </w:r>
      <w:r w:rsidR="00E625FE">
        <w:rPr>
          <w:rFonts w:ascii="Arial" w:hAnsi="Arial" w:cs="Arial"/>
        </w:rPr>
        <w:t>1-</w:t>
      </w:r>
      <w:r w:rsidR="00810DEA" w:rsidRPr="008B77A9">
        <w:rPr>
          <w:rFonts w:ascii="Arial" w:hAnsi="Arial" w:cs="Arial"/>
        </w:rPr>
        <w:t xml:space="preserve">year history, such as the widow left to support herself and her young children, a physician who became disabled and unable to practice </w:t>
      </w:r>
      <w:proofErr w:type="gramStart"/>
      <w:r w:rsidR="00810DEA" w:rsidRPr="008B77A9">
        <w:rPr>
          <w:rFonts w:ascii="Arial" w:hAnsi="Arial" w:cs="Arial"/>
        </w:rPr>
        <w:t>as a result of</w:t>
      </w:r>
      <w:proofErr w:type="gramEnd"/>
      <w:r w:rsidR="00810DEA" w:rsidRPr="008B77A9">
        <w:rPr>
          <w:rFonts w:ascii="Arial" w:hAnsi="Arial" w:cs="Arial"/>
        </w:rPr>
        <w:t xml:space="preserve"> a stroke, and a physician’s spouse left with tremendous debt after her husband’s death. </w:t>
      </w:r>
    </w:p>
    <w:p w14:paraId="518D68E6" w14:textId="0F0502BB" w:rsidR="00810DEA" w:rsidRDefault="00810DEA" w:rsidP="00810DEA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Helvetica" w:hAnsi="Arial" w:cs="Arial"/>
        </w:rPr>
      </w:pPr>
      <w:r w:rsidRPr="008B77A9">
        <w:rPr>
          <w:rFonts w:ascii="Arial" w:hAnsi="Arial" w:cs="Arial"/>
        </w:rPr>
        <w:t xml:space="preserve">PBF </w:t>
      </w:r>
      <w:r w:rsidR="004E5F0F">
        <w:rPr>
          <w:rFonts w:ascii="Arial" w:hAnsi="Arial" w:cs="Arial"/>
        </w:rPr>
        <w:t>fills</w:t>
      </w:r>
      <w:r w:rsidRPr="008B77A9">
        <w:rPr>
          <w:rFonts w:ascii="Arial" w:hAnsi="Arial" w:cs="Arial"/>
        </w:rPr>
        <w:t xml:space="preserve"> the gap for physicians and their immediate families when they find themselves in desperate financial crisis</w:t>
      </w:r>
      <w:bookmarkStart w:id="0" w:name="_Hlk80171570"/>
      <w:r w:rsidRPr="008B77A9">
        <w:rPr>
          <w:rFonts w:ascii="Arial" w:hAnsi="Arial" w:cs="Arial"/>
        </w:rPr>
        <w:t xml:space="preserve"> and unable to meet their day-to-day needs. </w:t>
      </w:r>
      <w:bookmarkEnd w:id="0"/>
      <w:r w:rsidRPr="008B77A9">
        <w:rPr>
          <w:rFonts w:ascii="Arial" w:hAnsi="Arial" w:cs="Arial"/>
        </w:rPr>
        <w:t>R</w:t>
      </w:r>
      <w:r w:rsidRPr="008B77A9">
        <w:rPr>
          <w:rFonts w:ascii="Arial" w:eastAsia="Helvetica" w:hAnsi="Arial" w:cs="Arial"/>
        </w:rPr>
        <w:t xml:space="preserve">ecipients receive monthly help to pay for personal necessities </w:t>
      </w:r>
      <w:r w:rsidR="009E3727">
        <w:rPr>
          <w:rFonts w:ascii="Arial" w:eastAsia="Helvetica" w:hAnsi="Arial" w:cs="Arial"/>
        </w:rPr>
        <w:t>–</w:t>
      </w:r>
      <w:r w:rsidRPr="008B77A9">
        <w:rPr>
          <w:rFonts w:ascii="Arial" w:eastAsia="Helvetica" w:hAnsi="Arial" w:cs="Arial"/>
        </w:rPr>
        <w:t xml:space="preserve"> rent or mortgage, utilities, health insurance, medical bills, clothing, and food. </w:t>
      </w:r>
    </w:p>
    <w:p w14:paraId="63A18CD2" w14:textId="2942E371" w:rsidR="00504113" w:rsidRDefault="00504113" w:rsidP="7D5FF770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Helvetica" w:hAnsi="Arial" w:cs="Arial"/>
        </w:rPr>
      </w:pPr>
      <w:r w:rsidRPr="7D5FF770">
        <w:rPr>
          <w:rFonts w:ascii="Arial" w:eastAsia="Helvetica" w:hAnsi="Arial" w:cs="Arial"/>
        </w:rPr>
        <w:t>A common thread among fund recipients i</w:t>
      </w:r>
      <w:r w:rsidR="00D8603B" w:rsidRPr="7D5FF770">
        <w:rPr>
          <w:rFonts w:ascii="Arial" w:eastAsia="Helvetica" w:hAnsi="Arial" w:cs="Arial"/>
        </w:rPr>
        <w:t>s</w:t>
      </w:r>
      <w:r w:rsidRPr="7D5FF770">
        <w:rPr>
          <w:rFonts w:ascii="Arial" w:eastAsia="Helvetica" w:hAnsi="Arial" w:cs="Arial"/>
        </w:rPr>
        <w:t xml:space="preserve"> one of gratitude</w:t>
      </w:r>
      <w:r w:rsidR="00DA2297" w:rsidRPr="7D5FF770">
        <w:rPr>
          <w:rFonts w:ascii="Arial" w:eastAsia="Helvetica" w:hAnsi="Arial" w:cs="Arial"/>
        </w:rPr>
        <w:t xml:space="preserve"> – to PBF, to donors, and to TMA</w:t>
      </w:r>
      <w:r w:rsidRPr="7D5FF770">
        <w:rPr>
          <w:rFonts w:ascii="Arial" w:eastAsia="Helvetica" w:hAnsi="Arial" w:cs="Arial"/>
        </w:rPr>
        <w:t xml:space="preserve">. Many express how the funds </w:t>
      </w:r>
      <w:r w:rsidR="00D8603B" w:rsidRPr="7D5FF770">
        <w:rPr>
          <w:rFonts w:ascii="Arial" w:eastAsia="Helvetica" w:hAnsi="Arial" w:cs="Arial"/>
        </w:rPr>
        <w:t xml:space="preserve">helped them survive a difficult </w:t>
      </w:r>
      <w:r w:rsidR="00DA2297" w:rsidRPr="7D5FF770">
        <w:rPr>
          <w:rFonts w:ascii="Arial" w:eastAsia="Helvetica" w:hAnsi="Arial" w:cs="Arial"/>
        </w:rPr>
        <w:t xml:space="preserve">period in their lives </w:t>
      </w:r>
      <w:r w:rsidR="00D8603B" w:rsidRPr="7D5FF770">
        <w:rPr>
          <w:rFonts w:ascii="Arial" w:eastAsia="Helvetica" w:hAnsi="Arial" w:cs="Arial"/>
        </w:rPr>
        <w:t>and how they wouldn’t have</w:t>
      </w:r>
      <w:r w:rsidR="00F429CE" w:rsidRPr="7D5FF770">
        <w:rPr>
          <w:rFonts w:ascii="Arial" w:eastAsia="Helvetica" w:hAnsi="Arial" w:cs="Arial"/>
        </w:rPr>
        <w:t xml:space="preserve"> </w:t>
      </w:r>
      <w:r w:rsidR="003D1525" w:rsidRPr="7D5FF770">
        <w:rPr>
          <w:rFonts w:ascii="Arial" w:eastAsia="Helvetica" w:hAnsi="Arial" w:cs="Arial"/>
        </w:rPr>
        <w:t xml:space="preserve">had anywhere </w:t>
      </w:r>
      <w:r w:rsidR="00B00711" w:rsidRPr="7D5FF770">
        <w:rPr>
          <w:rFonts w:ascii="Arial" w:eastAsia="Helvetica" w:hAnsi="Arial" w:cs="Arial"/>
        </w:rPr>
        <w:t xml:space="preserve">else </w:t>
      </w:r>
      <w:r w:rsidR="00D8603B" w:rsidRPr="7D5FF770">
        <w:rPr>
          <w:rFonts w:ascii="Arial" w:eastAsia="Helvetica" w:hAnsi="Arial" w:cs="Arial"/>
        </w:rPr>
        <w:t>to turn.</w:t>
      </w:r>
    </w:p>
    <w:p w14:paraId="02167A71" w14:textId="6B3E024C" w:rsidR="000550E5" w:rsidRPr="008B77A9" w:rsidRDefault="000550E5" w:rsidP="00810DEA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“</w:t>
      </w:r>
      <w:r w:rsidR="00C25B99">
        <w:rPr>
          <w:rFonts w:ascii="Arial" w:eastAsia="Helvetica" w:hAnsi="Arial" w:cs="Arial"/>
        </w:rPr>
        <w:t xml:space="preserve">When our friends and colleagues are suffering, sometimes we </w:t>
      </w:r>
      <w:r w:rsidR="005A4CC7">
        <w:rPr>
          <w:rFonts w:ascii="Arial" w:eastAsia="Helvetica" w:hAnsi="Arial" w:cs="Arial"/>
        </w:rPr>
        <w:t xml:space="preserve">struggle to </w:t>
      </w:r>
      <w:r w:rsidR="00C25B99">
        <w:rPr>
          <w:rFonts w:ascii="Arial" w:eastAsia="Helvetica" w:hAnsi="Arial" w:cs="Arial"/>
        </w:rPr>
        <w:t xml:space="preserve">know how to help in a meaningful way,” said Nancy Thorne Foster, MD, Austin, chair of the PBF Committee. </w:t>
      </w:r>
      <w:r w:rsidR="006A4746">
        <w:rPr>
          <w:rFonts w:ascii="Arial" w:eastAsia="Helvetica" w:hAnsi="Arial" w:cs="Arial"/>
        </w:rPr>
        <w:t>“</w:t>
      </w:r>
      <w:r w:rsidR="00791B6F">
        <w:rPr>
          <w:rFonts w:ascii="Arial" w:eastAsia="Helvetica" w:hAnsi="Arial" w:cs="Arial"/>
        </w:rPr>
        <w:t xml:space="preserve">PBF </w:t>
      </w:r>
      <w:r w:rsidR="00AF5695">
        <w:rPr>
          <w:rFonts w:ascii="Arial" w:eastAsia="Helvetica" w:hAnsi="Arial" w:cs="Arial"/>
        </w:rPr>
        <w:t xml:space="preserve">is here to </w:t>
      </w:r>
      <w:r w:rsidR="00A450A9">
        <w:rPr>
          <w:rFonts w:ascii="Arial" w:eastAsia="Helvetica" w:hAnsi="Arial" w:cs="Arial"/>
        </w:rPr>
        <w:t>help</w:t>
      </w:r>
      <w:r w:rsidR="00791B6F">
        <w:rPr>
          <w:rFonts w:ascii="Arial" w:eastAsia="Helvetica" w:hAnsi="Arial" w:cs="Arial"/>
        </w:rPr>
        <w:t xml:space="preserve"> move someone from </w:t>
      </w:r>
      <w:r w:rsidR="001A7C88">
        <w:rPr>
          <w:rFonts w:ascii="Arial" w:eastAsia="Helvetica" w:hAnsi="Arial" w:cs="Arial"/>
        </w:rPr>
        <w:t xml:space="preserve">hopelessness to healing.” </w:t>
      </w:r>
    </w:p>
    <w:p w14:paraId="38FE10C7" w14:textId="36256A35" w:rsidR="00810DEA" w:rsidRPr="008B77A9" w:rsidRDefault="00810DEA" w:rsidP="00810DEA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</w:rPr>
      </w:pPr>
      <w:r w:rsidRPr="008B77A9">
        <w:rPr>
          <w:rFonts w:ascii="Arial" w:hAnsi="Arial" w:cs="Arial"/>
        </w:rPr>
        <w:t xml:space="preserve">If you know </w:t>
      </w:r>
      <w:r w:rsidRPr="008B77A9">
        <w:rPr>
          <w:rFonts w:ascii="Arial" w:eastAsia="Helvetica" w:hAnsi="Arial" w:cs="Arial"/>
        </w:rPr>
        <w:t xml:space="preserve">a physician or a physician's family </w:t>
      </w:r>
      <w:r w:rsidRPr="008B77A9">
        <w:rPr>
          <w:rFonts w:ascii="Arial" w:hAnsi="Arial" w:cs="Arial"/>
        </w:rPr>
        <w:t>who could benefit, please direct them to the </w:t>
      </w:r>
      <w:hyperlink r:id="rId8">
        <w:r w:rsidRPr="008B77A9">
          <w:rPr>
            <w:rStyle w:val="Hyperlink"/>
            <w:rFonts w:ascii="Arial" w:hAnsi="Arial" w:cs="Arial"/>
            <w:color w:val="auto"/>
          </w:rPr>
          <w:t>PBF webpage</w:t>
        </w:r>
      </w:hyperlink>
      <w:r w:rsidRPr="008B77A9">
        <w:rPr>
          <w:rFonts w:ascii="Arial" w:hAnsi="Arial" w:cs="Arial"/>
        </w:rPr>
        <w:t> for qualification details and the confidential questionnaire. Or</w:t>
      </w:r>
      <w:r w:rsidR="000D4D82">
        <w:rPr>
          <w:rFonts w:ascii="Arial" w:hAnsi="Arial" w:cs="Arial"/>
        </w:rPr>
        <w:t xml:space="preserve"> email </w:t>
      </w:r>
      <w:hyperlink r:id="rId9" w:history="1">
        <w:r w:rsidR="000D4D82" w:rsidRPr="000D4D82">
          <w:rPr>
            <w:rStyle w:val="Hyperlink"/>
            <w:rFonts w:ascii="Arial" w:hAnsi="Arial" w:cs="Arial"/>
          </w:rPr>
          <w:t>Chris Johnson</w:t>
        </w:r>
      </w:hyperlink>
      <w:r w:rsidRPr="008B77A9">
        <w:rPr>
          <w:rFonts w:ascii="Arial" w:hAnsi="Arial" w:cs="Arial"/>
        </w:rPr>
        <w:t>, PBF director. TMA strives to protect the anonymity of fund recipients.</w:t>
      </w:r>
    </w:p>
    <w:p w14:paraId="05D6783D" w14:textId="5179FA0C" w:rsidR="00810DEA" w:rsidRPr="008B77A9" w:rsidRDefault="00810DEA" w:rsidP="00810DEA">
      <w:pPr>
        <w:pStyle w:val="NormalWeb"/>
        <w:spacing w:before="0" w:beforeAutospacing="0" w:after="150" w:afterAutospacing="0"/>
        <w:rPr>
          <w:rFonts w:ascii="Arial" w:hAnsi="Arial" w:cs="Arial"/>
        </w:rPr>
      </w:pPr>
      <w:r w:rsidRPr="008B77A9">
        <w:rPr>
          <w:rFonts w:ascii="Arial" w:hAnsi="Arial" w:cs="Arial"/>
        </w:rPr>
        <w:t xml:space="preserve">If you’d like to help sustain the funds to support physicians in need, contribute via </w:t>
      </w:r>
      <w:hyperlink r:id="rId10">
        <w:r w:rsidRPr="008B77A9">
          <w:rPr>
            <w:rStyle w:val="Hyperlink"/>
            <w:rFonts w:ascii="Arial" w:hAnsi="Arial" w:cs="Arial"/>
            <w:color w:val="auto"/>
          </w:rPr>
          <w:t>secure, online donation</w:t>
        </w:r>
      </w:hyperlink>
      <w:r w:rsidRPr="008B77A9">
        <w:rPr>
          <w:rFonts w:ascii="Arial" w:hAnsi="Arial" w:cs="Arial"/>
        </w:rPr>
        <w:t>, or send a check to The Physicians Benevolent Fund, Attn: TMA Finance Department, 401 W. 15th St., Austin, TX 78701-1680. Contributions are tax-deductible to the full extent allowed by law. </w:t>
      </w:r>
    </w:p>
    <w:p w14:paraId="604075BD" w14:textId="77777777" w:rsidR="00395F8F" w:rsidRDefault="00395F8F" w:rsidP="001D7545">
      <w:pPr>
        <w:tabs>
          <w:tab w:val="left" w:pos="1426"/>
        </w:tabs>
        <w:spacing w:after="0" w:line="240" w:lineRule="auto"/>
      </w:pPr>
    </w:p>
    <w:sectPr w:rsidR="0039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47"/>
    <w:rsid w:val="00023947"/>
    <w:rsid w:val="000550E5"/>
    <w:rsid w:val="00090E0F"/>
    <w:rsid w:val="000D4D82"/>
    <w:rsid w:val="00134527"/>
    <w:rsid w:val="0014794A"/>
    <w:rsid w:val="00165EB6"/>
    <w:rsid w:val="001A7C88"/>
    <w:rsid w:val="001D7545"/>
    <w:rsid w:val="001F4CCD"/>
    <w:rsid w:val="0021785C"/>
    <w:rsid w:val="00234621"/>
    <w:rsid w:val="00260A55"/>
    <w:rsid w:val="00285B33"/>
    <w:rsid w:val="002970A7"/>
    <w:rsid w:val="00306FD7"/>
    <w:rsid w:val="003913C2"/>
    <w:rsid w:val="00395F8F"/>
    <w:rsid w:val="003D1525"/>
    <w:rsid w:val="00483A90"/>
    <w:rsid w:val="0048411C"/>
    <w:rsid w:val="004A6F69"/>
    <w:rsid w:val="004C0172"/>
    <w:rsid w:val="004E5BFD"/>
    <w:rsid w:val="004E5F0F"/>
    <w:rsid w:val="00504113"/>
    <w:rsid w:val="00512260"/>
    <w:rsid w:val="00562327"/>
    <w:rsid w:val="00594DEA"/>
    <w:rsid w:val="005A4CC7"/>
    <w:rsid w:val="00600E6C"/>
    <w:rsid w:val="00650840"/>
    <w:rsid w:val="006520C2"/>
    <w:rsid w:val="00676BE8"/>
    <w:rsid w:val="006A4746"/>
    <w:rsid w:val="00791B6F"/>
    <w:rsid w:val="007E5BCE"/>
    <w:rsid w:val="007F707B"/>
    <w:rsid w:val="00810DEA"/>
    <w:rsid w:val="00842874"/>
    <w:rsid w:val="008430CD"/>
    <w:rsid w:val="008463CF"/>
    <w:rsid w:val="008824CE"/>
    <w:rsid w:val="008A218F"/>
    <w:rsid w:val="008B77A9"/>
    <w:rsid w:val="00907C92"/>
    <w:rsid w:val="00917825"/>
    <w:rsid w:val="009810BE"/>
    <w:rsid w:val="009872BC"/>
    <w:rsid w:val="009A62FA"/>
    <w:rsid w:val="009E3727"/>
    <w:rsid w:val="00A15199"/>
    <w:rsid w:val="00A264FF"/>
    <w:rsid w:val="00A450A9"/>
    <w:rsid w:val="00A768FF"/>
    <w:rsid w:val="00AC5147"/>
    <w:rsid w:val="00AF5695"/>
    <w:rsid w:val="00AF5C11"/>
    <w:rsid w:val="00B00711"/>
    <w:rsid w:val="00C25B99"/>
    <w:rsid w:val="00D2211B"/>
    <w:rsid w:val="00D437DF"/>
    <w:rsid w:val="00D8603B"/>
    <w:rsid w:val="00D86133"/>
    <w:rsid w:val="00DA2297"/>
    <w:rsid w:val="00DB119A"/>
    <w:rsid w:val="00DD6531"/>
    <w:rsid w:val="00E625FE"/>
    <w:rsid w:val="00E83869"/>
    <w:rsid w:val="00EA178D"/>
    <w:rsid w:val="00EC2404"/>
    <w:rsid w:val="00F429CE"/>
    <w:rsid w:val="00F93162"/>
    <w:rsid w:val="00FE4B61"/>
    <w:rsid w:val="10B5A983"/>
    <w:rsid w:val="38C29FC8"/>
    <w:rsid w:val="6EFECC64"/>
    <w:rsid w:val="7D5FF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5F53"/>
  <w15:chartTrackingRefBased/>
  <w15:docId w15:val="{A7353F22-DB99-4189-8982-87B22FFD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D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1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29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85B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med.org/pbf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texmed.org/pb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exmed.org/donate/" TargetMode="External"/><Relationship Id="rId4" Type="http://schemas.openxmlformats.org/officeDocument/2006/relationships/styles" Target="styles.xml"/><Relationship Id="rId9" Type="http://schemas.openxmlformats.org/officeDocument/2006/relationships/hyperlink" Target="mailto:chris.johnson@tex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9F1063C3F974895CDF36FA68AB181" ma:contentTypeVersion="15" ma:contentTypeDescription="Create a new document." ma:contentTypeScope="" ma:versionID="5a8d3e24b3e793b3743de243b6477404">
  <xsd:schema xmlns:xsd="http://www.w3.org/2001/XMLSchema" xmlns:xs="http://www.w3.org/2001/XMLSchema" xmlns:p="http://schemas.microsoft.com/office/2006/metadata/properties" xmlns:ns2="85bbc8af-3519-41f0-ab5b-ffcff580f467" xmlns:ns3="1a57e811-4506-4808-9bee-71bc2cda5b09" targetNamespace="http://schemas.microsoft.com/office/2006/metadata/properties" ma:root="true" ma:fieldsID="a71fc52b5acd531240ee70c32280dc76" ns2:_="" ns3:_="">
    <xsd:import namespace="85bbc8af-3519-41f0-ab5b-ffcff580f467"/>
    <xsd:import namespace="1a57e811-4506-4808-9bee-71bc2cda5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st_Center" minOccurs="0"/>
                <xsd:element ref="ns2:Asset_Co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c8af-3519-41f0-ab5b-ffcff580f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st_Center" ma:index="21" nillable="true" ma:displayName="Cost_Center" ma:format="Dropdown" ma:internalName="Cost_Center">
      <xsd:simpleType>
        <xsd:restriction base="dms:Choice">
          <xsd:enumeration value="016001610000"/>
          <xsd:enumeration value="016001650000"/>
          <xsd:enumeration value="016001600000"/>
          <xsd:enumeration value="001000096200"/>
          <xsd:enumeration value="001000888800"/>
          <xsd:enumeration value="019001900700"/>
          <xsd:enumeration value="016001620000"/>
          <xsd:enumeration value="019001900700"/>
          <xsd:enumeration value="1.328000"/>
          <xsd:enumeration value="019001976000"/>
          <xsd:enumeration value="019001950000"/>
          <xsd:enumeration value="019001975000"/>
          <xsd:enumeration value="019001977000"/>
          <xsd:enumeration value="019001970000"/>
        </xsd:restriction>
      </xsd:simpleType>
    </xsd:element>
    <xsd:element name="Asset_Coding" ma:index="22" nillable="true" ma:displayName="Asset_Coding" ma:format="Dropdown" ma:internalName="Asset_Coding">
      <xsd:simpleType>
        <xsd:restriction base="dms:Choice">
          <xsd:enumeration value="19.451302"/>
          <xsd:enumeration value="19.453600"/>
          <xsd:enumeration value="19.452300"/>
          <xsd:enumeration value="19.453500"/>
          <xsd:enumeration value="19.453800"/>
          <xsd:enumeration value="19.4532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7e811-4506-4808-9bee-71bc2cda5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_Coding xmlns="85bbc8af-3519-41f0-ab5b-ffcff580f467" xsi:nil="true"/>
    <Cost_Center xmlns="85bbc8af-3519-41f0-ab5b-ffcff580f467" xsi:nil="true"/>
  </documentManagement>
</p:properties>
</file>

<file path=customXml/itemProps1.xml><?xml version="1.0" encoding="utf-8"?>
<ds:datastoreItem xmlns:ds="http://schemas.openxmlformats.org/officeDocument/2006/customXml" ds:itemID="{64B2EEA8-BD21-49E5-AC18-77B56BB1E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c8af-3519-41f0-ab5b-ffcff580f467"/>
    <ds:schemaRef ds:uri="1a57e811-4506-4808-9bee-71bc2cda5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BBAA2-8557-4934-A8F7-B2BAE7A7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E2AC2-86C2-4C20-8027-6F2C5E0D78F3}">
  <ds:schemaRefs>
    <ds:schemaRef ds:uri="http://schemas.microsoft.com/office/2006/metadata/properties"/>
    <ds:schemaRef ds:uri="http://schemas.microsoft.com/office/infopath/2007/PartnerControls"/>
    <ds:schemaRef ds:uri="85bbc8af-3519-41f0-ab5b-ffcff580f4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Wishard</dc:creator>
  <cp:keywords/>
  <dc:description/>
  <cp:lastModifiedBy>Tammy Wishard</cp:lastModifiedBy>
  <cp:revision>11</cp:revision>
  <dcterms:created xsi:type="dcterms:W3CDTF">2022-06-23T14:34:00Z</dcterms:created>
  <dcterms:modified xsi:type="dcterms:W3CDTF">2022-08-11T15:48:00Z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0x0101009729F1063C3F974895CDF36FA68AB181</vt:lpwstr>
  </property>
</Properties>
</file>