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4F0" w:rsidRDefault="00385BAA" w:rsidP="00385B28">
      <w:pPr>
        <w:autoSpaceDE w:val="0"/>
        <w:autoSpaceDN w:val="0"/>
        <w:adjustRightInd w:val="0"/>
        <w:rPr>
          <w:rFonts w:ascii="Univers-Light" w:hAnsi="Univers-Light" w:cs="Univers-Light"/>
          <w:sz w:val="48"/>
          <w:szCs w:val="48"/>
        </w:rPr>
      </w:pPr>
      <w:r>
        <w:rPr>
          <w:rFonts w:ascii="Univers-BoldOblique" w:hAnsi="Univers-BoldOblique" w:cs="Univers-BoldOblique"/>
          <w:bCs/>
          <w:iCs/>
          <w:noProof/>
          <w:sz w:val="18"/>
          <w:szCs w:val="18"/>
        </w:rPr>
        <mc:AlternateContent>
          <mc:Choice Requires="wps">
            <w:drawing>
              <wp:anchor distT="0" distB="0" distL="114300" distR="114300" simplePos="0" relativeHeight="251669504" behindDoc="0" locked="0" layoutInCell="1" allowOverlap="1" wp14:anchorId="41903373" wp14:editId="54129EF0">
                <wp:simplePos x="0" y="0"/>
                <wp:positionH relativeFrom="column">
                  <wp:posOffset>-542925</wp:posOffset>
                </wp:positionH>
                <wp:positionV relativeFrom="paragraph">
                  <wp:posOffset>1304925</wp:posOffset>
                </wp:positionV>
                <wp:extent cx="7038975" cy="0"/>
                <wp:effectExtent l="0" t="0" r="28575" b="190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7AAC3" id="_x0000_t32" coordsize="21600,21600" o:spt="32" o:oned="t" path="m,l21600,21600e" filled="f">
                <v:path arrowok="t" fillok="f" o:connecttype="none"/>
                <o:lock v:ext="edit" shapetype="t"/>
              </v:shapetype>
              <v:shape id="AutoShape 12" o:spid="_x0000_s1026" type="#_x0000_t32" style="position:absolute;margin-left:-42.75pt;margin-top:102.75pt;width:554.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Ew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"/>
            </w:pict>
          </mc:Fallback>
        </mc:AlternateContent>
      </w:r>
      <w:r w:rsidR="004D60D7">
        <w:rPr>
          <w:rFonts w:ascii="Univers-Light" w:hAnsi="Univers-Light" w:cs="Univers-Light"/>
          <w:noProof/>
          <w:sz w:val="48"/>
          <w:szCs w:val="48"/>
        </w:rPr>
        <mc:AlternateContent>
          <mc:Choice Requires="wps">
            <w:drawing>
              <wp:anchor distT="0" distB="0" distL="114300" distR="114300" simplePos="0" relativeHeight="251658240" behindDoc="0" locked="0" layoutInCell="1" allowOverlap="1" wp14:anchorId="26C2C457" wp14:editId="18F316C6">
                <wp:simplePos x="0" y="0"/>
                <wp:positionH relativeFrom="column">
                  <wp:posOffset>2571750</wp:posOffset>
                </wp:positionH>
                <wp:positionV relativeFrom="paragraph">
                  <wp:posOffset>257175</wp:posOffset>
                </wp:positionV>
                <wp:extent cx="3848100" cy="11334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B28" w:rsidRPr="00385B28" w:rsidRDefault="00385B28" w:rsidP="00385B28">
                            <w:pPr>
                              <w:autoSpaceDE w:val="0"/>
                              <w:autoSpaceDN w:val="0"/>
                              <w:adjustRightInd w:val="0"/>
                              <w:rPr>
                                <w:rFonts w:ascii="Arial" w:hAnsi="Arial" w:cs="Arial"/>
                                <w:sz w:val="48"/>
                                <w:szCs w:val="48"/>
                              </w:rPr>
                            </w:pPr>
                            <w:r w:rsidRPr="00385B28">
                              <w:rPr>
                                <w:rFonts w:ascii="Arial" w:hAnsi="Arial" w:cs="Arial"/>
                                <w:sz w:val="48"/>
                                <w:szCs w:val="48"/>
                              </w:rPr>
                              <w:t>Board/Council/Committee</w:t>
                            </w:r>
                          </w:p>
                          <w:p w:rsidR="00385B28" w:rsidRPr="00385B28" w:rsidRDefault="00385B28" w:rsidP="00385B28">
                            <w:pPr>
                              <w:autoSpaceDE w:val="0"/>
                              <w:autoSpaceDN w:val="0"/>
                              <w:adjustRightInd w:val="0"/>
                              <w:rPr>
                                <w:rFonts w:ascii="Arial" w:hAnsi="Arial" w:cs="Arial"/>
                                <w:sz w:val="48"/>
                                <w:szCs w:val="48"/>
                              </w:rPr>
                            </w:pPr>
                            <w:r w:rsidRPr="00385B28">
                              <w:rPr>
                                <w:rFonts w:ascii="Arial" w:hAnsi="Arial" w:cs="Arial"/>
                                <w:sz w:val="48"/>
                                <w:szCs w:val="48"/>
                              </w:rPr>
                              <w:t>Application</w:t>
                            </w:r>
                          </w:p>
                          <w:p w:rsidR="00385B28" w:rsidRDefault="00385B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2C457" id="_x0000_t202" coordsize="21600,21600" o:spt="202" path="m,l,21600r21600,l21600,xe">
                <v:stroke joinstyle="miter"/>
                <v:path gradientshapeok="t" o:connecttype="rect"/>
              </v:shapetype>
              <v:shape id="Text Box 2" o:spid="_x0000_s1026" type="#_x0000_t202" style="position:absolute;margin-left:202.5pt;margin-top:20.25pt;width:303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45HgwIAABE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" stroked="f">
                <v:textbox>
                  <w:txbxContent>
                    <w:p w:rsidR="00385B28" w:rsidRPr="00385B28" w:rsidRDefault="00385B28" w:rsidP="00385B28">
                      <w:pPr>
                        <w:autoSpaceDE w:val="0"/>
                        <w:autoSpaceDN w:val="0"/>
                        <w:adjustRightInd w:val="0"/>
                        <w:rPr>
                          <w:rFonts w:ascii="Arial" w:hAnsi="Arial" w:cs="Arial"/>
                          <w:sz w:val="48"/>
                          <w:szCs w:val="48"/>
                        </w:rPr>
                      </w:pPr>
                      <w:r w:rsidRPr="00385B28">
                        <w:rPr>
                          <w:rFonts w:ascii="Arial" w:hAnsi="Arial" w:cs="Arial"/>
                          <w:sz w:val="48"/>
                          <w:szCs w:val="48"/>
                        </w:rPr>
                        <w:t>Board/Council/Committee</w:t>
                      </w:r>
                    </w:p>
                    <w:p w:rsidR="00385B28" w:rsidRPr="00385B28" w:rsidRDefault="00385B28" w:rsidP="00385B28">
                      <w:pPr>
                        <w:autoSpaceDE w:val="0"/>
                        <w:autoSpaceDN w:val="0"/>
                        <w:adjustRightInd w:val="0"/>
                        <w:rPr>
                          <w:rFonts w:ascii="Arial" w:hAnsi="Arial" w:cs="Arial"/>
                          <w:sz w:val="48"/>
                          <w:szCs w:val="48"/>
                        </w:rPr>
                      </w:pPr>
                      <w:r w:rsidRPr="00385B28">
                        <w:rPr>
                          <w:rFonts w:ascii="Arial" w:hAnsi="Arial" w:cs="Arial"/>
                          <w:sz w:val="48"/>
                          <w:szCs w:val="48"/>
                        </w:rPr>
                        <w:t>Application</w:t>
                      </w:r>
                    </w:p>
                    <w:p w:rsidR="00385B28" w:rsidRDefault="00385B28"/>
                  </w:txbxContent>
                </v:textbox>
              </v:shape>
            </w:pict>
          </mc:Fallback>
        </mc:AlternateContent>
      </w:r>
      <w:r w:rsidR="001524F0">
        <w:rPr>
          <w:rFonts w:ascii="Univers-Light" w:hAnsi="Univers-Light" w:cs="Univers-Light"/>
          <w:noProof/>
          <w:sz w:val="48"/>
          <w:szCs w:val="48"/>
        </w:rPr>
        <w:drawing>
          <wp:inline distT="0" distB="0" distL="0" distR="0" wp14:anchorId="40BD6340" wp14:editId="3C95665E">
            <wp:extent cx="2114550" cy="12324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 Logo.BW.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6194" cy="1233396"/>
                    </a:xfrm>
                    <a:prstGeom prst="rect">
                      <a:avLst/>
                    </a:prstGeom>
                  </pic:spPr>
                </pic:pic>
              </a:graphicData>
            </a:graphic>
          </wp:inline>
        </w:drawing>
      </w:r>
    </w:p>
    <w:p w:rsidR="00385B28" w:rsidRDefault="00385B28" w:rsidP="001524F0">
      <w:pPr>
        <w:autoSpaceDE w:val="0"/>
        <w:autoSpaceDN w:val="0"/>
        <w:adjustRightInd w:val="0"/>
        <w:rPr>
          <w:rFonts w:ascii="Univers-BoldOblique" w:hAnsi="Univers-BoldOblique" w:cs="Univers-BoldOblique"/>
          <w:b/>
          <w:bCs/>
          <w:i/>
          <w:iCs/>
          <w:sz w:val="18"/>
          <w:szCs w:val="18"/>
        </w:rPr>
      </w:pPr>
    </w:p>
    <w:p w:rsidR="00385B28" w:rsidRPr="00385B28" w:rsidRDefault="00385B28" w:rsidP="00385BAA">
      <w:pPr>
        <w:autoSpaceDE w:val="0"/>
        <w:autoSpaceDN w:val="0"/>
        <w:adjustRightInd w:val="0"/>
        <w:rPr>
          <w:rFonts w:ascii="Arial" w:hAnsi="Arial" w:cs="Arial"/>
          <w:sz w:val="20"/>
          <w:szCs w:val="20"/>
        </w:rPr>
      </w:pPr>
      <w:r w:rsidRPr="00385B28">
        <w:rPr>
          <w:rFonts w:ascii="Arial" w:hAnsi="Arial" w:cs="Arial"/>
          <w:sz w:val="20"/>
          <w:szCs w:val="20"/>
        </w:rPr>
        <w:t xml:space="preserve">Please complete this application and write a brief explanation why you want to serve as a student representative or alternate on a particular TMA board, council, or committee, including any background information pertinent to your appointment. Attach a copy of your curriculum vitae to this application. </w:t>
      </w:r>
    </w:p>
    <w:p w:rsidR="00385B28" w:rsidRPr="00385B28" w:rsidRDefault="00385B28" w:rsidP="00385BAA">
      <w:pPr>
        <w:autoSpaceDE w:val="0"/>
        <w:autoSpaceDN w:val="0"/>
        <w:adjustRightInd w:val="0"/>
        <w:spacing w:before="120"/>
        <w:rPr>
          <w:rFonts w:ascii="Arial" w:hAnsi="Arial" w:cs="Arial"/>
          <w:sz w:val="20"/>
          <w:szCs w:val="20"/>
        </w:rPr>
      </w:pPr>
      <w:r w:rsidRPr="00385B28">
        <w:rPr>
          <w:rFonts w:ascii="Arial" w:hAnsi="Arial" w:cs="Arial"/>
          <w:sz w:val="20"/>
          <w:szCs w:val="20"/>
        </w:rPr>
        <w:t>Please submit all materials to th</w:t>
      </w:r>
      <w:r w:rsidR="004D60D7">
        <w:rPr>
          <w:rFonts w:ascii="Arial" w:hAnsi="Arial" w:cs="Arial"/>
          <w:sz w:val="20"/>
          <w:szCs w:val="20"/>
        </w:rPr>
        <w:t>e TMA-MSS C</w:t>
      </w:r>
      <w:r w:rsidR="00F310CD">
        <w:rPr>
          <w:rFonts w:ascii="Arial" w:hAnsi="Arial" w:cs="Arial"/>
          <w:sz w:val="20"/>
          <w:szCs w:val="20"/>
        </w:rPr>
        <w:t xml:space="preserve">oordinator by </w:t>
      </w:r>
      <w:r w:rsidR="00F310CD" w:rsidRPr="00E56974">
        <w:rPr>
          <w:rFonts w:ascii="Arial" w:hAnsi="Arial" w:cs="Arial"/>
          <w:b/>
          <w:sz w:val="20"/>
          <w:szCs w:val="20"/>
        </w:rPr>
        <w:t>April 15</w:t>
      </w:r>
      <w:r w:rsidRPr="00E56974">
        <w:rPr>
          <w:rFonts w:ascii="Arial" w:hAnsi="Arial" w:cs="Arial"/>
          <w:b/>
          <w:sz w:val="20"/>
          <w:szCs w:val="20"/>
        </w:rPr>
        <w:t>th</w:t>
      </w:r>
      <w:r w:rsidRPr="00385B28">
        <w:rPr>
          <w:rFonts w:ascii="Arial" w:hAnsi="Arial" w:cs="Arial"/>
          <w:sz w:val="20"/>
          <w:szCs w:val="20"/>
        </w:rPr>
        <w:t xml:space="preserve">. Applications may be emailed to </w:t>
      </w:r>
      <w:hyperlink r:id="rId9" w:history="1">
        <w:r w:rsidR="00D06D3C" w:rsidRPr="005B333D">
          <w:rPr>
            <w:rStyle w:val="Hyperlink"/>
            <w:rFonts w:ascii="Arial" w:hAnsi="Arial" w:cs="Arial"/>
            <w:sz w:val="20"/>
            <w:szCs w:val="20"/>
          </w:rPr>
          <w:t>mssinfo@texmed.org</w:t>
        </w:r>
      </w:hyperlink>
      <w:r w:rsidR="004D60D7">
        <w:rPr>
          <w:rFonts w:ascii="Arial" w:hAnsi="Arial" w:cs="Arial"/>
          <w:sz w:val="20"/>
          <w:szCs w:val="20"/>
        </w:rPr>
        <w:t xml:space="preserve">, faxed to (512) 370-1693 or mailed to </w:t>
      </w:r>
      <w:r w:rsidR="00C36EB7" w:rsidRPr="00C36EB7">
        <w:rPr>
          <w:rFonts w:ascii="Arial" w:hAnsi="Arial" w:cs="Arial"/>
          <w:sz w:val="20"/>
          <w:szCs w:val="20"/>
        </w:rPr>
        <w:t>Texas Medical Association</w:t>
      </w:r>
      <w:r w:rsidRPr="00385B28">
        <w:rPr>
          <w:rFonts w:ascii="Arial" w:hAnsi="Arial" w:cs="Arial"/>
          <w:sz w:val="20"/>
          <w:szCs w:val="20"/>
        </w:rPr>
        <w:t xml:space="preserve">, </w:t>
      </w:r>
      <w:r w:rsidR="004D60D7">
        <w:rPr>
          <w:rFonts w:ascii="Arial" w:hAnsi="Arial" w:cs="Arial"/>
          <w:sz w:val="20"/>
          <w:szCs w:val="20"/>
        </w:rPr>
        <w:t>Attn: TMA-MSS C</w:t>
      </w:r>
      <w:r w:rsidR="00251A20">
        <w:rPr>
          <w:rFonts w:ascii="Arial" w:hAnsi="Arial" w:cs="Arial"/>
          <w:sz w:val="20"/>
          <w:szCs w:val="20"/>
        </w:rPr>
        <w:t>oordinator</w:t>
      </w:r>
      <w:r w:rsidR="004D60D7">
        <w:rPr>
          <w:rFonts w:ascii="Arial" w:hAnsi="Arial" w:cs="Arial"/>
          <w:sz w:val="20"/>
          <w:szCs w:val="20"/>
        </w:rPr>
        <w:t xml:space="preserve">, </w:t>
      </w:r>
      <w:r w:rsidRPr="00385B28">
        <w:rPr>
          <w:rFonts w:ascii="Arial" w:hAnsi="Arial" w:cs="Arial"/>
          <w:sz w:val="20"/>
          <w:szCs w:val="20"/>
        </w:rPr>
        <w:t>401 W. 15th St</w:t>
      </w:r>
      <w:r w:rsidR="00F310CD">
        <w:rPr>
          <w:rFonts w:ascii="Arial" w:hAnsi="Arial" w:cs="Arial"/>
          <w:sz w:val="20"/>
          <w:szCs w:val="20"/>
        </w:rPr>
        <w:t>reet</w:t>
      </w:r>
      <w:r w:rsidR="00620291">
        <w:rPr>
          <w:rFonts w:ascii="Arial" w:hAnsi="Arial" w:cs="Arial"/>
          <w:sz w:val="20"/>
          <w:szCs w:val="20"/>
        </w:rPr>
        <w:t>, Austin, TX 78701</w:t>
      </w:r>
      <w:r w:rsidRPr="00385B28">
        <w:rPr>
          <w:rFonts w:ascii="Arial" w:hAnsi="Arial" w:cs="Arial"/>
          <w:sz w:val="20"/>
          <w:szCs w:val="20"/>
        </w:rPr>
        <w:t>.</w:t>
      </w:r>
    </w:p>
    <w:p w:rsidR="00385B28" w:rsidRPr="00385B28" w:rsidRDefault="00385B28" w:rsidP="00385BAA">
      <w:pPr>
        <w:autoSpaceDE w:val="0"/>
        <w:autoSpaceDN w:val="0"/>
        <w:adjustRightInd w:val="0"/>
        <w:spacing w:before="120"/>
        <w:rPr>
          <w:rFonts w:ascii="Arial" w:hAnsi="Arial" w:cs="Arial"/>
          <w:sz w:val="20"/>
          <w:szCs w:val="20"/>
        </w:rPr>
      </w:pPr>
      <w:r w:rsidRPr="00385B28">
        <w:rPr>
          <w:rFonts w:ascii="Arial" w:hAnsi="Arial" w:cs="Arial"/>
          <w:sz w:val="20"/>
          <w:szCs w:val="20"/>
        </w:rPr>
        <w:t>Appointments last one year, and you must re-apply if you wish to continue serving in the position.</w:t>
      </w:r>
    </w:p>
    <w:p w:rsidR="00385BAA" w:rsidRDefault="004D60D7" w:rsidP="00385BAA">
      <w:pPr>
        <w:autoSpaceDE w:val="0"/>
        <w:autoSpaceDN w:val="0"/>
        <w:adjustRightInd w:val="0"/>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-542925</wp:posOffset>
                </wp:positionH>
                <wp:positionV relativeFrom="paragraph">
                  <wp:posOffset>95885</wp:posOffset>
                </wp:positionV>
                <wp:extent cx="7038975" cy="0"/>
                <wp:effectExtent l="9525" t="9525" r="9525" b="952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DB9C0" id="AutoShape 11" o:spid="_x0000_s1026" type="#_x0000_t32" style="position:absolute;margin-left:-42.75pt;margin-top:7.55pt;width:55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"/>
            </w:pict>
          </mc:Fallback>
        </mc:AlternateContent>
      </w:r>
    </w:p>
    <w:p w:rsidR="00385B28" w:rsidRPr="00385B28" w:rsidRDefault="00385B28" w:rsidP="00385BAA">
      <w:pPr>
        <w:autoSpaceDE w:val="0"/>
        <w:autoSpaceDN w:val="0"/>
        <w:adjustRightInd w:val="0"/>
        <w:spacing w:before="120"/>
        <w:rPr>
          <w:rFonts w:ascii="Arial" w:hAnsi="Arial" w:cs="Arial"/>
          <w:b/>
          <w:bCs/>
          <w:sz w:val="20"/>
          <w:szCs w:val="20"/>
        </w:rPr>
      </w:pPr>
      <w:r w:rsidRPr="00385B28">
        <w:rPr>
          <w:rFonts w:ascii="Arial" w:hAnsi="Arial" w:cs="Arial"/>
          <w:b/>
          <w:bCs/>
          <w:sz w:val="20"/>
          <w:szCs w:val="20"/>
        </w:rPr>
        <w:t>Boards</w:t>
      </w:r>
    </w:p>
    <w:p w:rsidR="00385B28" w:rsidRPr="00385B28" w:rsidRDefault="00385B28" w:rsidP="00385B28">
      <w:pPr>
        <w:autoSpaceDE w:val="0"/>
        <w:autoSpaceDN w:val="0"/>
        <w:adjustRightInd w:val="0"/>
        <w:rPr>
          <w:rFonts w:ascii="Arial" w:hAnsi="Arial" w:cs="Arial"/>
          <w:sz w:val="20"/>
          <w:szCs w:val="20"/>
        </w:rPr>
      </w:pPr>
      <w:r w:rsidRPr="00385B28">
        <w:rPr>
          <w:rFonts w:ascii="Arial" w:hAnsi="Arial" w:cs="Arial"/>
          <w:sz w:val="20"/>
          <w:szCs w:val="20"/>
        </w:rPr>
        <w:t>Board of Councilors</w:t>
      </w:r>
    </w:p>
    <w:p w:rsidR="00385B28" w:rsidRPr="00385B28" w:rsidRDefault="00385B28" w:rsidP="00385B28">
      <w:pPr>
        <w:autoSpaceDE w:val="0"/>
        <w:autoSpaceDN w:val="0"/>
        <w:adjustRightInd w:val="0"/>
        <w:rPr>
          <w:rFonts w:ascii="Arial" w:hAnsi="Arial" w:cs="Arial"/>
          <w:b/>
          <w:bCs/>
          <w:sz w:val="20"/>
          <w:szCs w:val="20"/>
        </w:rPr>
      </w:pPr>
      <w:r w:rsidRPr="00385B28">
        <w:rPr>
          <w:rFonts w:ascii="Arial" w:hAnsi="Arial" w:cs="Arial"/>
          <w:sz w:val="20"/>
          <w:szCs w:val="20"/>
        </w:rPr>
        <w:t>TEXPAC</w:t>
      </w:r>
      <w:r w:rsidR="00B25892">
        <w:rPr>
          <w:rFonts w:ascii="Arial" w:hAnsi="Arial" w:cs="Arial"/>
          <w:sz w:val="20"/>
          <w:szCs w:val="20"/>
        </w:rPr>
        <w:t xml:space="preserve"> (TMA Political Action Committee)</w:t>
      </w:r>
      <w:r w:rsidRPr="00385B28">
        <w:rPr>
          <w:rFonts w:ascii="Arial" w:hAnsi="Arial" w:cs="Arial"/>
          <w:sz w:val="20"/>
          <w:szCs w:val="20"/>
        </w:rPr>
        <w:t xml:space="preserve"> Board of Directors</w:t>
      </w:r>
      <w:r w:rsidR="00D06D3C">
        <w:rPr>
          <w:rFonts w:ascii="Arial" w:hAnsi="Arial" w:cs="Arial"/>
          <w:sz w:val="20"/>
          <w:szCs w:val="20"/>
        </w:rPr>
        <w:t xml:space="preserve"> </w:t>
      </w:r>
      <w:r w:rsidR="000C6639" w:rsidRPr="002071E2">
        <w:rPr>
          <w:rFonts w:ascii="MS UI Gothic" w:eastAsia="MS UI Gothic" w:hAnsi="MS UI Gothic" w:cs="Arial" w:hint="eastAsia"/>
          <w:b/>
          <w:sz w:val="20"/>
          <w:szCs w:val="20"/>
        </w:rPr>
        <w:t>*</w:t>
      </w:r>
    </w:p>
    <w:p w:rsidR="00385B28" w:rsidRDefault="00385B28" w:rsidP="00385B28">
      <w:pPr>
        <w:autoSpaceDE w:val="0"/>
        <w:autoSpaceDN w:val="0"/>
        <w:adjustRightInd w:val="0"/>
        <w:rPr>
          <w:rFonts w:ascii="Arial" w:hAnsi="Arial" w:cs="Arial"/>
          <w:b/>
        </w:rPr>
      </w:pPr>
      <w:r w:rsidRPr="00385B28">
        <w:rPr>
          <w:rFonts w:ascii="Arial" w:hAnsi="Arial" w:cs="Arial"/>
          <w:sz w:val="20"/>
          <w:szCs w:val="20"/>
        </w:rPr>
        <w:t>TMA Foundation Board of Trustees</w:t>
      </w:r>
      <w:r w:rsidR="00D06D3C">
        <w:rPr>
          <w:rFonts w:ascii="Arial" w:hAnsi="Arial" w:cs="Arial"/>
          <w:sz w:val="20"/>
          <w:szCs w:val="20"/>
        </w:rPr>
        <w:t xml:space="preserve"> </w:t>
      </w:r>
      <w:r w:rsidR="00D06D3C" w:rsidRPr="002071E2">
        <w:rPr>
          <w:rFonts w:ascii="Arial" w:hAnsi="Arial" w:cs="Arial"/>
          <w:b/>
          <w:sz w:val="20"/>
          <w:szCs w:val="20"/>
        </w:rPr>
        <w:t>+</w:t>
      </w:r>
    </w:p>
    <w:p w:rsidR="00D06D3C" w:rsidRDefault="000C6639" w:rsidP="002071E2">
      <w:pPr>
        <w:autoSpaceDE w:val="0"/>
        <w:autoSpaceDN w:val="0"/>
        <w:adjustRightInd w:val="0"/>
        <w:rPr>
          <w:rFonts w:ascii="Arial" w:hAnsi="Arial" w:cs="Arial"/>
          <w:sz w:val="20"/>
          <w:szCs w:val="20"/>
        </w:rPr>
      </w:pPr>
      <w:r w:rsidRPr="000C6639">
        <w:rPr>
          <w:rFonts w:ascii="MS UI Gothic" w:eastAsia="MS UI Gothic" w:hAnsi="MS UI Gothic" w:cs="Arial" w:hint="eastAsia"/>
          <w:b/>
        </w:rPr>
        <w:t>*</w:t>
      </w:r>
      <w:r w:rsidR="00D06D3C">
        <w:rPr>
          <w:rFonts w:ascii="Arial" w:hAnsi="Arial" w:cs="Arial"/>
          <w:b/>
        </w:rPr>
        <w:t xml:space="preserve"> </w:t>
      </w:r>
      <w:r w:rsidR="009D74C4">
        <w:rPr>
          <w:rFonts w:ascii="Arial" w:hAnsi="Arial" w:cs="Arial"/>
          <w:sz w:val="16"/>
          <w:szCs w:val="16"/>
        </w:rPr>
        <w:t>TEXPAC (9</w:t>
      </w:r>
      <w:r w:rsidR="00D06D3C" w:rsidRPr="00BE1C27">
        <w:rPr>
          <w:rFonts w:ascii="Arial" w:hAnsi="Arial" w:cs="Arial"/>
          <w:sz w:val="16"/>
          <w:szCs w:val="16"/>
        </w:rPr>
        <w:t xml:space="preserve"> positions available, one for each chapter)</w:t>
      </w:r>
    </w:p>
    <w:p w:rsidR="00D06D3C" w:rsidRPr="00D06D3C" w:rsidRDefault="00D06D3C" w:rsidP="002071E2">
      <w:pPr>
        <w:autoSpaceDE w:val="0"/>
        <w:autoSpaceDN w:val="0"/>
        <w:adjustRightInd w:val="0"/>
        <w:rPr>
          <w:rFonts w:ascii="Arial" w:hAnsi="Arial" w:cs="Arial"/>
          <w:sz w:val="20"/>
          <w:szCs w:val="20"/>
        </w:rPr>
      </w:pPr>
      <w:r w:rsidRPr="00BE1C27">
        <w:rPr>
          <w:rFonts w:ascii="Arial" w:hAnsi="Arial" w:cs="Arial"/>
          <w:b/>
        </w:rPr>
        <w:t>+</w:t>
      </w:r>
      <w:r>
        <w:rPr>
          <w:rFonts w:ascii="Arial" w:hAnsi="Arial" w:cs="Arial"/>
          <w:sz w:val="20"/>
          <w:szCs w:val="20"/>
        </w:rPr>
        <w:t xml:space="preserve"> </w:t>
      </w:r>
      <w:r w:rsidRPr="00BE1C27">
        <w:rPr>
          <w:rFonts w:ascii="Arial" w:hAnsi="Arial" w:cs="Arial"/>
          <w:sz w:val="16"/>
          <w:szCs w:val="16"/>
        </w:rPr>
        <w:t>TMA Foundation Board of Trustees (</w:t>
      </w:r>
      <w:r w:rsidR="00BE1C27" w:rsidRPr="00BE1C27">
        <w:rPr>
          <w:rFonts w:ascii="Arial" w:hAnsi="Arial" w:cs="Arial"/>
          <w:sz w:val="16"/>
          <w:szCs w:val="16"/>
        </w:rPr>
        <w:t>1 position available)</w:t>
      </w:r>
    </w:p>
    <w:p w:rsidR="00385B28" w:rsidRPr="00385B28" w:rsidRDefault="00385B28" w:rsidP="00385B28">
      <w:pPr>
        <w:autoSpaceDE w:val="0"/>
        <w:autoSpaceDN w:val="0"/>
        <w:adjustRightInd w:val="0"/>
        <w:rPr>
          <w:rFonts w:ascii="Arial" w:hAnsi="Arial" w:cs="Arial"/>
          <w:b/>
          <w:bCs/>
          <w:sz w:val="20"/>
          <w:szCs w:val="20"/>
        </w:rPr>
      </w:pPr>
    </w:p>
    <w:p w:rsidR="00385B28" w:rsidRPr="00385B28" w:rsidRDefault="00385B28" w:rsidP="00385B28">
      <w:pPr>
        <w:autoSpaceDE w:val="0"/>
        <w:autoSpaceDN w:val="0"/>
        <w:adjustRightInd w:val="0"/>
        <w:rPr>
          <w:rFonts w:ascii="Arial" w:hAnsi="Arial" w:cs="Arial"/>
          <w:b/>
          <w:bCs/>
          <w:sz w:val="20"/>
          <w:szCs w:val="20"/>
        </w:rPr>
      </w:pPr>
      <w:r w:rsidRPr="00385B28">
        <w:rPr>
          <w:rFonts w:ascii="Arial" w:hAnsi="Arial" w:cs="Arial"/>
          <w:b/>
          <w:bCs/>
          <w:sz w:val="20"/>
          <w:szCs w:val="20"/>
        </w:rPr>
        <w:t>Councils</w:t>
      </w:r>
    </w:p>
    <w:p w:rsidR="006F24BF" w:rsidRDefault="006F24BF" w:rsidP="006F24BF">
      <w:pPr>
        <w:autoSpaceDE w:val="0"/>
        <w:autoSpaceDN w:val="0"/>
        <w:adjustRightInd w:val="0"/>
        <w:jc w:val="both"/>
        <w:rPr>
          <w:rFonts w:ascii="Arial" w:hAnsi="Arial" w:cs="Arial"/>
          <w:color w:val="000000"/>
          <w:sz w:val="20"/>
          <w:szCs w:val="20"/>
        </w:rPr>
        <w:sectPr w:rsidR="006F24BF" w:rsidSect="00F676B0">
          <w:pgSz w:w="12240" w:h="15840"/>
          <w:pgMar w:top="720" w:right="1440" w:bottom="720" w:left="1440" w:header="720" w:footer="720" w:gutter="0"/>
          <w:cols w:space="720"/>
          <w:docGrid w:linePitch="360"/>
        </w:sectPr>
      </w:pPr>
    </w:p>
    <w:p w:rsidR="006F24BF" w:rsidRPr="005A0A92" w:rsidRDefault="006F24B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lastRenderedPageBreak/>
        <w:t>Constitution and Bylaws</w:t>
      </w:r>
    </w:p>
    <w:p w:rsidR="00B5091F" w:rsidRPr="005A0A92" w:rsidRDefault="00B5091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t>Health Care Quality</w:t>
      </w:r>
    </w:p>
    <w:p w:rsidR="006F24BF" w:rsidRPr="005A0A92" w:rsidRDefault="006F24B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t>Health Promotion</w:t>
      </w:r>
    </w:p>
    <w:p w:rsidR="006F24BF" w:rsidRPr="005A0A92" w:rsidRDefault="006F24B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t>Health Service Organizations</w:t>
      </w:r>
    </w:p>
    <w:p w:rsidR="00B5091F" w:rsidRPr="005A0A92" w:rsidRDefault="00B5091F" w:rsidP="006F24BF">
      <w:pPr>
        <w:autoSpaceDE w:val="0"/>
        <w:autoSpaceDN w:val="0"/>
        <w:adjustRightInd w:val="0"/>
        <w:jc w:val="both"/>
        <w:rPr>
          <w:rFonts w:ascii="Arial" w:hAnsi="Arial" w:cs="Arial"/>
          <w:color w:val="000000"/>
          <w:sz w:val="20"/>
          <w:szCs w:val="20"/>
        </w:rPr>
      </w:pPr>
    </w:p>
    <w:p w:rsidR="006F24BF" w:rsidRPr="005A0A92" w:rsidRDefault="006F24B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lastRenderedPageBreak/>
        <w:t>Legislation</w:t>
      </w:r>
    </w:p>
    <w:p w:rsidR="006F24BF" w:rsidRPr="005A0A92" w:rsidRDefault="006F24B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t>Medical Education</w:t>
      </w:r>
    </w:p>
    <w:p w:rsidR="006F24BF" w:rsidRPr="005A0A92" w:rsidRDefault="006F24BF" w:rsidP="006F24BF">
      <w:pPr>
        <w:rPr>
          <w:rFonts w:ascii="Arial" w:hAnsi="Arial" w:cs="Arial"/>
          <w:color w:val="000000"/>
          <w:sz w:val="20"/>
          <w:szCs w:val="20"/>
        </w:rPr>
      </w:pPr>
      <w:r w:rsidRPr="005A0A92">
        <w:rPr>
          <w:rFonts w:ascii="Arial" w:hAnsi="Arial" w:cs="Arial"/>
          <w:color w:val="000000"/>
          <w:sz w:val="20"/>
          <w:szCs w:val="20"/>
        </w:rPr>
        <w:t>Practice Management Services</w:t>
      </w:r>
    </w:p>
    <w:p w:rsidR="006F24BF" w:rsidRPr="005A0A92" w:rsidRDefault="006F24BF" w:rsidP="006F24BF">
      <w:pPr>
        <w:rPr>
          <w:rFonts w:ascii="Arial" w:hAnsi="Arial" w:cs="Arial"/>
          <w:color w:val="000000"/>
          <w:sz w:val="20"/>
          <w:szCs w:val="20"/>
        </w:rPr>
      </w:pPr>
      <w:r w:rsidRPr="005A0A92">
        <w:rPr>
          <w:rFonts w:ascii="Arial" w:hAnsi="Arial" w:cs="Arial"/>
          <w:color w:val="000000"/>
          <w:sz w:val="20"/>
          <w:szCs w:val="20"/>
        </w:rPr>
        <w:t>Science and Public Health</w:t>
      </w:r>
    </w:p>
    <w:p w:rsidR="006F24BF" w:rsidRPr="006F24BF" w:rsidRDefault="006F24B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t>Socioeconomics</w:t>
      </w:r>
    </w:p>
    <w:p w:rsidR="006F24BF" w:rsidRDefault="006F24BF" w:rsidP="00385B28">
      <w:pPr>
        <w:autoSpaceDE w:val="0"/>
        <w:autoSpaceDN w:val="0"/>
        <w:adjustRightInd w:val="0"/>
        <w:rPr>
          <w:rFonts w:ascii="Arial" w:hAnsi="Arial" w:cs="Arial"/>
          <w:sz w:val="20"/>
          <w:szCs w:val="20"/>
        </w:rPr>
        <w:sectPr w:rsidR="006F24BF" w:rsidSect="006F24BF">
          <w:type w:val="continuous"/>
          <w:pgSz w:w="12240" w:h="15840"/>
          <w:pgMar w:top="720" w:right="1440" w:bottom="1440" w:left="1440" w:header="720" w:footer="720" w:gutter="0"/>
          <w:cols w:num="2" w:space="720"/>
          <w:docGrid w:linePitch="360"/>
        </w:sectPr>
      </w:pPr>
    </w:p>
    <w:p w:rsidR="00385B28" w:rsidRPr="00385B28" w:rsidRDefault="00385B28" w:rsidP="00385B28">
      <w:pPr>
        <w:autoSpaceDE w:val="0"/>
        <w:autoSpaceDN w:val="0"/>
        <w:adjustRightInd w:val="0"/>
        <w:rPr>
          <w:rFonts w:ascii="Arial" w:hAnsi="Arial" w:cs="Arial"/>
          <w:b/>
          <w:bCs/>
          <w:sz w:val="20"/>
          <w:szCs w:val="20"/>
        </w:rPr>
      </w:pPr>
      <w:r w:rsidRPr="00385B28">
        <w:rPr>
          <w:rFonts w:ascii="Arial" w:hAnsi="Arial" w:cs="Arial"/>
          <w:b/>
          <w:bCs/>
          <w:sz w:val="20"/>
          <w:szCs w:val="20"/>
        </w:rPr>
        <w:lastRenderedPageBreak/>
        <w:t>Committees</w:t>
      </w:r>
    </w:p>
    <w:p w:rsidR="006F24BF" w:rsidRDefault="006F24BF" w:rsidP="006F24BF">
      <w:pPr>
        <w:autoSpaceDE w:val="0"/>
        <w:autoSpaceDN w:val="0"/>
        <w:adjustRightInd w:val="0"/>
        <w:jc w:val="both"/>
        <w:rPr>
          <w:rFonts w:ascii="Arial" w:hAnsi="Arial" w:cs="Arial"/>
          <w:color w:val="000000"/>
          <w:sz w:val="20"/>
          <w:szCs w:val="20"/>
        </w:rPr>
        <w:sectPr w:rsidR="006F24BF" w:rsidSect="006F24BF">
          <w:type w:val="continuous"/>
          <w:pgSz w:w="12240" w:h="15840"/>
          <w:pgMar w:top="720" w:right="1440" w:bottom="1440" w:left="1440" w:header="720" w:footer="720" w:gutter="0"/>
          <w:cols w:space="720"/>
          <w:docGrid w:linePitch="360"/>
        </w:sectPr>
      </w:pPr>
    </w:p>
    <w:p w:rsidR="006F24BF" w:rsidRPr="005A0A92" w:rsidRDefault="006F24B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lastRenderedPageBreak/>
        <w:t>Blood and Tissue Usage</w:t>
      </w:r>
    </w:p>
    <w:p w:rsidR="006F24BF" w:rsidRPr="005A0A92" w:rsidRDefault="006F24B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t>Cancer</w:t>
      </w:r>
    </w:p>
    <w:p w:rsidR="006F24BF" w:rsidRPr="005A0A92" w:rsidRDefault="006F24B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t>Child and Adolescent Health</w:t>
      </w:r>
    </w:p>
    <w:p w:rsidR="006F24BF" w:rsidRPr="005A0A92" w:rsidRDefault="006F24B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t>Continuing Education</w:t>
      </w:r>
    </w:p>
    <w:p w:rsidR="006F24BF" w:rsidRPr="005A0A92" w:rsidRDefault="006F24B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t>EMS and Trauma</w:t>
      </w:r>
    </w:p>
    <w:p w:rsidR="006F24BF" w:rsidRPr="005A0A92" w:rsidRDefault="006F24B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t>Infectious Diseases</w:t>
      </w:r>
    </w:p>
    <w:p w:rsidR="006F24BF" w:rsidRPr="005A0A92" w:rsidRDefault="006F24B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t>Maternal and Perinatal Health</w:t>
      </w:r>
    </w:p>
    <w:p w:rsidR="005A0A92" w:rsidRPr="005A0A92" w:rsidRDefault="005A0A92"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t>Medical Home and Primary Care</w:t>
      </w:r>
    </w:p>
    <w:p w:rsidR="005A0A92" w:rsidRPr="005A0A92" w:rsidRDefault="000C6639" w:rsidP="002071E2">
      <w:pPr>
        <w:autoSpaceDE w:val="0"/>
        <w:autoSpaceDN w:val="0"/>
        <w:adjustRightInd w:val="0"/>
        <w:spacing w:before="80"/>
        <w:rPr>
          <w:rFonts w:ascii="Arial" w:hAnsi="Arial" w:cs="Arial"/>
          <w:sz w:val="20"/>
          <w:szCs w:val="20"/>
        </w:rPr>
      </w:pPr>
      <w:r w:rsidRPr="000C6639">
        <w:rPr>
          <w:rFonts w:ascii="MS UI Gothic" w:eastAsia="MS UI Gothic" w:hAnsi="MS UI Gothic" w:cs="Arial" w:hint="eastAsia"/>
          <w:b/>
        </w:rPr>
        <w:t>*</w:t>
      </w:r>
      <w:r w:rsidRPr="005A0A92">
        <w:rPr>
          <w:rFonts w:ascii="Arial" w:hAnsi="Arial" w:cs="Arial"/>
          <w:sz w:val="16"/>
          <w:szCs w:val="16"/>
        </w:rPr>
        <w:t xml:space="preserve"> </w:t>
      </w:r>
      <w:r w:rsidR="005A0A92" w:rsidRPr="005A0A92">
        <w:rPr>
          <w:rFonts w:ascii="Arial" w:hAnsi="Arial" w:cs="Arial"/>
          <w:sz w:val="16"/>
          <w:szCs w:val="16"/>
        </w:rPr>
        <w:t>(Only one position available)</w:t>
      </w:r>
    </w:p>
    <w:p w:rsidR="006F24BF" w:rsidRPr="005A0A92" w:rsidRDefault="006F24B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lastRenderedPageBreak/>
        <w:t>Membership</w:t>
      </w:r>
      <w:r w:rsidR="000C6639">
        <w:rPr>
          <w:rFonts w:ascii="Arial" w:hAnsi="Arial" w:cs="Arial"/>
          <w:color w:val="000000"/>
          <w:sz w:val="20"/>
          <w:szCs w:val="20"/>
        </w:rPr>
        <w:t xml:space="preserve"> </w:t>
      </w:r>
      <w:r w:rsidR="000C6639" w:rsidRPr="002071E2">
        <w:rPr>
          <w:rFonts w:ascii="MS UI Gothic" w:eastAsia="MS UI Gothic" w:hAnsi="MS UI Gothic" w:cs="Arial" w:hint="eastAsia"/>
          <w:b/>
          <w:sz w:val="20"/>
          <w:szCs w:val="20"/>
        </w:rPr>
        <w:t>*</w:t>
      </w:r>
    </w:p>
    <w:p w:rsidR="009C0435" w:rsidRPr="005A0A92" w:rsidRDefault="006F24BF" w:rsidP="009C0435">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t>Patient-Physician Advocacy</w:t>
      </w:r>
      <w:r w:rsidR="009C0435" w:rsidRPr="005A0A92">
        <w:rPr>
          <w:rFonts w:ascii="Arial" w:hAnsi="Arial" w:cs="Arial"/>
          <w:color w:val="000000"/>
          <w:sz w:val="20"/>
          <w:szCs w:val="20"/>
        </w:rPr>
        <w:t xml:space="preserve"> </w:t>
      </w:r>
    </w:p>
    <w:p w:rsidR="005A0A92" w:rsidRPr="005A0A92" w:rsidRDefault="009C0435" w:rsidP="005A0A92">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t>Physician Distribution and Health-Care Access</w:t>
      </w:r>
      <w:r w:rsidR="005A0A92" w:rsidRPr="005A0A92">
        <w:rPr>
          <w:rFonts w:ascii="Arial" w:hAnsi="Arial" w:cs="Arial"/>
          <w:color w:val="000000"/>
          <w:sz w:val="20"/>
          <w:szCs w:val="20"/>
        </w:rPr>
        <w:t xml:space="preserve"> Physician Health and Wellness</w:t>
      </w:r>
    </w:p>
    <w:p w:rsidR="006F24BF" w:rsidRPr="005A0A92" w:rsidRDefault="006F24BF" w:rsidP="006F24BF">
      <w:pPr>
        <w:autoSpaceDE w:val="0"/>
        <w:autoSpaceDN w:val="0"/>
        <w:adjustRightInd w:val="0"/>
        <w:jc w:val="both"/>
        <w:rPr>
          <w:rFonts w:ascii="Arial" w:hAnsi="Arial" w:cs="Arial"/>
          <w:color w:val="000000"/>
          <w:sz w:val="20"/>
          <w:szCs w:val="20"/>
        </w:rPr>
      </w:pPr>
      <w:r w:rsidRPr="005A0A92">
        <w:rPr>
          <w:rFonts w:ascii="Arial" w:hAnsi="Arial" w:cs="Arial"/>
          <w:color w:val="000000"/>
          <w:sz w:val="20"/>
          <w:szCs w:val="20"/>
        </w:rPr>
        <w:t>Rural Health</w:t>
      </w:r>
    </w:p>
    <w:p w:rsidR="00385B28" w:rsidRPr="006F24BF" w:rsidRDefault="00385B28" w:rsidP="00C148A6">
      <w:pPr>
        <w:autoSpaceDE w:val="0"/>
        <w:autoSpaceDN w:val="0"/>
        <w:adjustRightInd w:val="0"/>
        <w:rPr>
          <w:rFonts w:ascii="Arial" w:hAnsi="Arial" w:cs="Arial"/>
          <w:bCs/>
          <w:sz w:val="20"/>
          <w:szCs w:val="20"/>
        </w:rPr>
      </w:pPr>
      <w:r w:rsidRPr="005A0A92">
        <w:rPr>
          <w:rFonts w:ascii="Arial" w:hAnsi="Arial" w:cs="Arial"/>
          <w:sz w:val="20"/>
          <w:szCs w:val="20"/>
        </w:rPr>
        <w:t xml:space="preserve">TEXPAC Candidate Evaluation Committee </w:t>
      </w:r>
      <w:r w:rsidR="000C6639" w:rsidRPr="002071E2">
        <w:rPr>
          <w:rFonts w:ascii="MS UI Gothic" w:eastAsia="MS UI Gothic" w:hAnsi="MS UI Gothic" w:cs="Arial" w:hint="eastAsia"/>
          <w:b/>
          <w:sz w:val="20"/>
          <w:szCs w:val="20"/>
        </w:rPr>
        <w:t>*</w:t>
      </w:r>
    </w:p>
    <w:p w:rsidR="00E56974" w:rsidRPr="005A0A92" w:rsidRDefault="00E56974" w:rsidP="00C148A6">
      <w:pPr>
        <w:autoSpaceDE w:val="0"/>
        <w:autoSpaceDN w:val="0"/>
        <w:adjustRightInd w:val="0"/>
        <w:rPr>
          <w:rFonts w:ascii="Arial" w:hAnsi="Arial" w:cs="Arial"/>
          <w:bCs/>
          <w:sz w:val="20"/>
          <w:szCs w:val="20"/>
        </w:rPr>
      </w:pPr>
      <w:r w:rsidRPr="005A0A92">
        <w:rPr>
          <w:rFonts w:ascii="Arial" w:hAnsi="Arial" w:cs="Arial"/>
          <w:sz w:val="20"/>
          <w:szCs w:val="20"/>
        </w:rPr>
        <w:t xml:space="preserve">TEXPAC Executive Committee </w:t>
      </w:r>
      <w:r w:rsidR="000C6639" w:rsidRPr="002071E2">
        <w:rPr>
          <w:rFonts w:ascii="MS UI Gothic" w:eastAsia="MS UI Gothic" w:hAnsi="MS UI Gothic" w:cs="Arial" w:hint="eastAsia"/>
          <w:b/>
          <w:sz w:val="20"/>
          <w:szCs w:val="20"/>
        </w:rPr>
        <w:t>*</w:t>
      </w:r>
    </w:p>
    <w:p w:rsidR="006F24BF" w:rsidRDefault="006F24BF" w:rsidP="00C148A6">
      <w:pPr>
        <w:autoSpaceDE w:val="0"/>
        <w:autoSpaceDN w:val="0"/>
        <w:adjustRightInd w:val="0"/>
        <w:rPr>
          <w:rFonts w:ascii="Arial" w:hAnsi="Arial" w:cs="Arial"/>
          <w:sz w:val="20"/>
          <w:szCs w:val="20"/>
        </w:rPr>
        <w:sectPr w:rsidR="006F24BF" w:rsidSect="006F24BF">
          <w:type w:val="continuous"/>
          <w:pgSz w:w="12240" w:h="15840"/>
          <w:pgMar w:top="720" w:right="1440" w:bottom="1440" w:left="1440" w:header="720" w:footer="720" w:gutter="0"/>
          <w:cols w:num="2" w:space="720"/>
          <w:docGrid w:linePitch="360"/>
        </w:sectPr>
      </w:pPr>
    </w:p>
    <w:p w:rsidR="006F24BF" w:rsidRPr="00385B28" w:rsidRDefault="006F24BF" w:rsidP="006F24BF">
      <w:pPr>
        <w:autoSpaceDE w:val="0"/>
        <w:autoSpaceDN w:val="0"/>
        <w:adjustRightInd w:val="0"/>
        <w:jc w:val="both"/>
        <w:rPr>
          <w:rFonts w:ascii="Arial" w:hAnsi="Arial" w:cs="Arial"/>
          <w:sz w:val="20"/>
          <w:szCs w:val="20"/>
        </w:rPr>
      </w:pPr>
    </w:p>
    <w:p w:rsidR="00385B28" w:rsidRDefault="00385B28" w:rsidP="006F24BF">
      <w:pPr>
        <w:autoSpaceDE w:val="0"/>
        <w:autoSpaceDN w:val="0"/>
        <w:adjustRightInd w:val="0"/>
        <w:rPr>
          <w:rFonts w:ascii="Arial" w:hAnsi="Arial" w:cs="Arial"/>
          <w:b/>
          <w:bCs/>
          <w:sz w:val="20"/>
          <w:szCs w:val="20"/>
        </w:rPr>
      </w:pPr>
      <w:r w:rsidRPr="00385B28">
        <w:rPr>
          <w:rFonts w:ascii="Arial" w:hAnsi="Arial" w:cs="Arial"/>
          <w:b/>
          <w:bCs/>
          <w:sz w:val="20"/>
          <w:szCs w:val="20"/>
        </w:rPr>
        <w:t>Responsibilities of Student</w:t>
      </w:r>
      <w:r w:rsidR="004D60D7">
        <w:rPr>
          <w:rFonts w:ascii="Arial" w:hAnsi="Arial" w:cs="Arial"/>
          <w:b/>
          <w:bCs/>
          <w:sz w:val="20"/>
          <w:szCs w:val="20"/>
        </w:rPr>
        <w:t xml:space="preserve"> Representatives/</w:t>
      </w:r>
      <w:r w:rsidR="006F24BF">
        <w:rPr>
          <w:rFonts w:ascii="Arial" w:hAnsi="Arial" w:cs="Arial"/>
          <w:b/>
          <w:bCs/>
          <w:sz w:val="20"/>
          <w:szCs w:val="20"/>
        </w:rPr>
        <w:t xml:space="preserve">Alternates </w:t>
      </w:r>
      <w:r w:rsidRPr="00385B28">
        <w:rPr>
          <w:rFonts w:ascii="Arial" w:hAnsi="Arial" w:cs="Arial"/>
          <w:b/>
          <w:bCs/>
          <w:sz w:val="20"/>
          <w:szCs w:val="20"/>
        </w:rPr>
        <w:t>to TMA Boards, Councils, and Committees</w:t>
      </w:r>
    </w:p>
    <w:p w:rsidR="00385B28" w:rsidRPr="000C7446" w:rsidRDefault="00385B28" w:rsidP="00385BAA">
      <w:pPr>
        <w:pStyle w:val="ListParagraph"/>
        <w:numPr>
          <w:ilvl w:val="0"/>
          <w:numId w:val="11"/>
        </w:numPr>
        <w:autoSpaceDE w:val="0"/>
        <w:autoSpaceDN w:val="0"/>
        <w:adjustRightInd w:val="0"/>
        <w:spacing w:before="120"/>
        <w:rPr>
          <w:rFonts w:ascii="Arial" w:hAnsi="Arial" w:cs="Arial"/>
          <w:sz w:val="20"/>
          <w:szCs w:val="20"/>
        </w:rPr>
      </w:pPr>
      <w:r w:rsidRPr="000C7446">
        <w:rPr>
          <w:rFonts w:ascii="Arial" w:hAnsi="Arial" w:cs="Arial"/>
          <w:sz w:val="20"/>
          <w:szCs w:val="20"/>
        </w:rPr>
        <w:t>Studen</w:t>
      </w:r>
      <w:r w:rsidR="004D60D7">
        <w:rPr>
          <w:rFonts w:ascii="Arial" w:hAnsi="Arial" w:cs="Arial"/>
          <w:sz w:val="20"/>
          <w:szCs w:val="20"/>
        </w:rPr>
        <w:t>t representatives/</w:t>
      </w:r>
      <w:r w:rsidR="00515621">
        <w:rPr>
          <w:rFonts w:ascii="Arial" w:hAnsi="Arial" w:cs="Arial"/>
          <w:sz w:val="20"/>
          <w:szCs w:val="20"/>
        </w:rPr>
        <w:t xml:space="preserve">alternates </w:t>
      </w:r>
      <w:r w:rsidRPr="000C7446">
        <w:rPr>
          <w:rFonts w:ascii="Arial" w:hAnsi="Arial" w:cs="Arial"/>
          <w:sz w:val="20"/>
          <w:szCs w:val="20"/>
        </w:rPr>
        <w:t xml:space="preserve">are required to attend all regular meetings of the </w:t>
      </w:r>
      <w:r w:rsidR="006F24BF" w:rsidRPr="000C7446">
        <w:rPr>
          <w:rFonts w:ascii="Arial" w:hAnsi="Arial" w:cs="Arial"/>
          <w:sz w:val="20"/>
          <w:szCs w:val="20"/>
        </w:rPr>
        <w:t xml:space="preserve">board, council or committee to </w:t>
      </w:r>
      <w:r w:rsidRPr="000C7446">
        <w:rPr>
          <w:rFonts w:ascii="Arial" w:hAnsi="Arial" w:cs="Arial"/>
          <w:sz w:val="20"/>
          <w:szCs w:val="20"/>
        </w:rPr>
        <w:t xml:space="preserve">which they are appointed. </w:t>
      </w:r>
      <w:r w:rsidR="00515621">
        <w:rPr>
          <w:rFonts w:ascii="Arial" w:hAnsi="Arial" w:cs="Arial"/>
          <w:sz w:val="20"/>
          <w:szCs w:val="20"/>
        </w:rPr>
        <w:t xml:space="preserve">Most </w:t>
      </w:r>
      <w:r w:rsidRPr="000C7446">
        <w:rPr>
          <w:rFonts w:ascii="Arial" w:hAnsi="Arial" w:cs="Arial"/>
          <w:sz w:val="20"/>
          <w:szCs w:val="20"/>
        </w:rPr>
        <w:t>meet three times annually during Winter Conference in January/February,</w:t>
      </w:r>
      <w:r w:rsidR="006F24BF" w:rsidRPr="000C7446">
        <w:rPr>
          <w:rFonts w:ascii="Arial" w:hAnsi="Arial" w:cs="Arial"/>
          <w:sz w:val="20"/>
          <w:szCs w:val="20"/>
        </w:rPr>
        <w:t xml:space="preserve"> </w:t>
      </w:r>
      <w:r w:rsidR="004D60D7">
        <w:rPr>
          <w:rFonts w:ascii="Arial" w:hAnsi="Arial" w:cs="Arial"/>
          <w:sz w:val="20"/>
          <w:szCs w:val="20"/>
        </w:rPr>
        <w:t>TexMed in April/May</w:t>
      </w:r>
      <w:r w:rsidRPr="000C7446">
        <w:rPr>
          <w:rFonts w:ascii="Arial" w:hAnsi="Arial" w:cs="Arial"/>
          <w:sz w:val="20"/>
          <w:szCs w:val="20"/>
        </w:rPr>
        <w:t xml:space="preserve">, and </w:t>
      </w:r>
      <w:r w:rsidR="004D2539" w:rsidRPr="000C7446">
        <w:rPr>
          <w:rFonts w:ascii="Arial" w:hAnsi="Arial" w:cs="Arial"/>
          <w:sz w:val="20"/>
          <w:szCs w:val="20"/>
        </w:rPr>
        <w:t>Fall Conference</w:t>
      </w:r>
      <w:r w:rsidR="004D60D7">
        <w:rPr>
          <w:rFonts w:ascii="Arial" w:hAnsi="Arial" w:cs="Arial"/>
          <w:sz w:val="20"/>
          <w:szCs w:val="20"/>
        </w:rPr>
        <w:t xml:space="preserve"> in September/October</w:t>
      </w:r>
      <w:r w:rsidRPr="000C7446">
        <w:rPr>
          <w:rFonts w:ascii="Arial" w:hAnsi="Arial" w:cs="Arial"/>
          <w:sz w:val="20"/>
          <w:szCs w:val="20"/>
        </w:rPr>
        <w:t xml:space="preserve">. Your respective </w:t>
      </w:r>
      <w:r w:rsidR="004D60D7">
        <w:rPr>
          <w:rFonts w:ascii="Arial" w:hAnsi="Arial" w:cs="Arial"/>
          <w:sz w:val="20"/>
          <w:szCs w:val="20"/>
        </w:rPr>
        <w:t xml:space="preserve">Chair or TMA staff contact </w:t>
      </w:r>
      <w:r w:rsidRPr="000C7446">
        <w:rPr>
          <w:rFonts w:ascii="Arial" w:hAnsi="Arial" w:cs="Arial"/>
          <w:sz w:val="20"/>
          <w:szCs w:val="20"/>
        </w:rPr>
        <w:t>will send you additional information regarding</w:t>
      </w:r>
      <w:r w:rsidR="006F24BF" w:rsidRPr="000C7446">
        <w:rPr>
          <w:rFonts w:ascii="Arial" w:hAnsi="Arial" w:cs="Arial"/>
          <w:sz w:val="20"/>
          <w:szCs w:val="20"/>
        </w:rPr>
        <w:t xml:space="preserve"> </w:t>
      </w:r>
      <w:r w:rsidRPr="000C7446">
        <w:rPr>
          <w:rFonts w:ascii="Arial" w:hAnsi="Arial" w:cs="Arial"/>
          <w:sz w:val="20"/>
          <w:szCs w:val="20"/>
        </w:rPr>
        <w:t>your meeting schedule.</w:t>
      </w:r>
    </w:p>
    <w:p w:rsidR="000C7446" w:rsidRDefault="000C7446" w:rsidP="000C7446">
      <w:pPr>
        <w:pStyle w:val="ListParagraph"/>
        <w:numPr>
          <w:ilvl w:val="0"/>
          <w:numId w:val="11"/>
        </w:numPr>
        <w:autoSpaceDE w:val="0"/>
        <w:autoSpaceDN w:val="0"/>
        <w:adjustRightInd w:val="0"/>
        <w:rPr>
          <w:rFonts w:ascii="Arial" w:hAnsi="Arial" w:cs="Arial"/>
          <w:sz w:val="20"/>
          <w:szCs w:val="20"/>
        </w:rPr>
      </w:pPr>
      <w:r>
        <w:rPr>
          <w:rFonts w:ascii="Arial" w:hAnsi="Arial" w:cs="Arial"/>
          <w:sz w:val="20"/>
          <w:szCs w:val="20"/>
        </w:rPr>
        <w:t>Stude</w:t>
      </w:r>
      <w:r w:rsidR="004D60D7">
        <w:rPr>
          <w:rFonts w:ascii="Arial" w:hAnsi="Arial" w:cs="Arial"/>
          <w:sz w:val="20"/>
          <w:szCs w:val="20"/>
        </w:rPr>
        <w:t>nt representatives/</w:t>
      </w:r>
      <w:r w:rsidR="00515621">
        <w:rPr>
          <w:rFonts w:ascii="Arial" w:hAnsi="Arial" w:cs="Arial"/>
          <w:sz w:val="20"/>
          <w:szCs w:val="20"/>
        </w:rPr>
        <w:t xml:space="preserve">alternates </w:t>
      </w:r>
      <w:r>
        <w:rPr>
          <w:rFonts w:ascii="Arial" w:hAnsi="Arial" w:cs="Arial"/>
          <w:sz w:val="20"/>
          <w:szCs w:val="20"/>
        </w:rPr>
        <w:t>are asked to read the agenda sent by their Chair prior to the meeting so that he/she may be briefed on the items for discussion and actively participate in the meeting.</w:t>
      </w:r>
    </w:p>
    <w:p w:rsidR="00515621" w:rsidRDefault="000C7446" w:rsidP="00385B28">
      <w:pPr>
        <w:pStyle w:val="ListParagraph"/>
        <w:numPr>
          <w:ilvl w:val="0"/>
          <w:numId w:val="11"/>
        </w:numPr>
        <w:autoSpaceDE w:val="0"/>
        <w:autoSpaceDN w:val="0"/>
        <w:adjustRightInd w:val="0"/>
        <w:rPr>
          <w:rFonts w:ascii="Arial" w:hAnsi="Arial" w:cs="Arial"/>
          <w:sz w:val="20"/>
          <w:szCs w:val="20"/>
        </w:rPr>
      </w:pPr>
      <w:r>
        <w:rPr>
          <w:rFonts w:ascii="Arial" w:hAnsi="Arial" w:cs="Arial"/>
          <w:sz w:val="20"/>
          <w:szCs w:val="20"/>
        </w:rPr>
        <w:t xml:space="preserve">For most boards, councils and committees, the student representative is a full voting member. Therefore, it is important for the student to </w:t>
      </w:r>
      <w:r w:rsidR="00515621">
        <w:rPr>
          <w:rFonts w:ascii="Arial" w:hAnsi="Arial" w:cs="Arial"/>
          <w:sz w:val="20"/>
          <w:szCs w:val="20"/>
        </w:rPr>
        <w:t>fully exercise that opportunity and for the alternate representative to be present to fill in during an absence and/or aid the representative on how best to speak for the voice of medical students.</w:t>
      </w:r>
    </w:p>
    <w:p w:rsidR="00515621" w:rsidRDefault="00515621" w:rsidP="001524F0">
      <w:pPr>
        <w:pStyle w:val="ListParagraph"/>
        <w:numPr>
          <w:ilvl w:val="0"/>
          <w:numId w:val="11"/>
        </w:numPr>
        <w:autoSpaceDE w:val="0"/>
        <w:autoSpaceDN w:val="0"/>
        <w:adjustRightInd w:val="0"/>
        <w:rPr>
          <w:rFonts w:ascii="Arial" w:hAnsi="Arial" w:cs="Arial"/>
          <w:sz w:val="20"/>
          <w:szCs w:val="20"/>
        </w:rPr>
      </w:pPr>
      <w:r>
        <w:rPr>
          <w:rFonts w:ascii="Arial" w:hAnsi="Arial" w:cs="Arial"/>
          <w:sz w:val="20"/>
          <w:szCs w:val="20"/>
        </w:rPr>
        <w:t>Student representatives, with the assistance of the alternate</w:t>
      </w:r>
      <w:r w:rsidR="004D60D7">
        <w:rPr>
          <w:rFonts w:ascii="Arial" w:hAnsi="Arial" w:cs="Arial"/>
          <w:sz w:val="20"/>
          <w:szCs w:val="20"/>
        </w:rPr>
        <w:t>s</w:t>
      </w:r>
      <w:r>
        <w:rPr>
          <w:rFonts w:ascii="Arial" w:hAnsi="Arial" w:cs="Arial"/>
          <w:sz w:val="20"/>
          <w:szCs w:val="20"/>
        </w:rPr>
        <w:t xml:space="preserve">, </w:t>
      </w:r>
      <w:r w:rsidR="00385B28" w:rsidRPr="00515621">
        <w:rPr>
          <w:rFonts w:ascii="Arial" w:hAnsi="Arial" w:cs="Arial"/>
          <w:sz w:val="20"/>
          <w:szCs w:val="20"/>
        </w:rPr>
        <w:t>are</w:t>
      </w:r>
      <w:r>
        <w:rPr>
          <w:rFonts w:ascii="Arial" w:hAnsi="Arial" w:cs="Arial"/>
          <w:sz w:val="20"/>
          <w:szCs w:val="20"/>
        </w:rPr>
        <w:t xml:space="preserve"> required </w:t>
      </w:r>
      <w:r w:rsidR="00385B28" w:rsidRPr="00515621">
        <w:rPr>
          <w:rFonts w:ascii="Arial" w:hAnsi="Arial" w:cs="Arial"/>
          <w:sz w:val="20"/>
          <w:szCs w:val="20"/>
        </w:rPr>
        <w:t xml:space="preserve">to submit a </w:t>
      </w:r>
      <w:r>
        <w:rPr>
          <w:rFonts w:ascii="Arial" w:hAnsi="Arial" w:cs="Arial"/>
          <w:sz w:val="20"/>
          <w:szCs w:val="20"/>
        </w:rPr>
        <w:t>summary</w:t>
      </w:r>
      <w:r w:rsidR="00385B28" w:rsidRPr="00515621">
        <w:rPr>
          <w:rFonts w:ascii="Arial" w:hAnsi="Arial" w:cs="Arial"/>
          <w:sz w:val="20"/>
          <w:szCs w:val="20"/>
        </w:rPr>
        <w:t xml:space="preserve"> report to the TMA</w:t>
      </w:r>
      <w:r w:rsidR="006F24BF" w:rsidRPr="00515621">
        <w:rPr>
          <w:rFonts w:ascii="Arial" w:hAnsi="Arial" w:cs="Arial"/>
          <w:sz w:val="20"/>
          <w:szCs w:val="20"/>
        </w:rPr>
        <w:t xml:space="preserve">-MSS coordinator </w:t>
      </w:r>
      <w:r w:rsidR="00385B28" w:rsidRPr="00515621">
        <w:rPr>
          <w:rFonts w:ascii="Arial" w:hAnsi="Arial" w:cs="Arial"/>
          <w:sz w:val="20"/>
          <w:szCs w:val="20"/>
        </w:rPr>
        <w:t>within 30 days of the meeting.</w:t>
      </w:r>
    </w:p>
    <w:p w:rsidR="00385B28" w:rsidRPr="00515621" w:rsidRDefault="00385B28" w:rsidP="001524F0">
      <w:pPr>
        <w:pStyle w:val="ListParagraph"/>
        <w:numPr>
          <w:ilvl w:val="0"/>
          <w:numId w:val="11"/>
        </w:numPr>
        <w:autoSpaceDE w:val="0"/>
        <w:autoSpaceDN w:val="0"/>
        <w:adjustRightInd w:val="0"/>
        <w:rPr>
          <w:rFonts w:ascii="Arial" w:hAnsi="Arial" w:cs="Arial"/>
          <w:sz w:val="20"/>
          <w:szCs w:val="20"/>
        </w:rPr>
      </w:pPr>
      <w:r w:rsidRPr="00515621">
        <w:rPr>
          <w:rFonts w:ascii="Arial" w:hAnsi="Arial" w:cs="Arial"/>
          <w:sz w:val="20"/>
          <w:szCs w:val="20"/>
        </w:rPr>
        <w:t>According to TMA Bylaws, if any representative fails to attend two consecutively scheduled meetings,</w:t>
      </w:r>
      <w:r w:rsidR="006F24BF" w:rsidRPr="00515621">
        <w:rPr>
          <w:rFonts w:ascii="Arial" w:hAnsi="Arial" w:cs="Arial"/>
          <w:sz w:val="20"/>
          <w:szCs w:val="20"/>
        </w:rPr>
        <w:t xml:space="preserve"> the position shall be declared </w:t>
      </w:r>
      <w:r w:rsidRPr="00515621">
        <w:rPr>
          <w:rFonts w:ascii="Arial" w:hAnsi="Arial" w:cs="Arial"/>
          <w:sz w:val="20"/>
          <w:szCs w:val="20"/>
        </w:rPr>
        <w:t>vacant.</w:t>
      </w:r>
    </w:p>
    <w:p w:rsidR="002071E2" w:rsidRDefault="002071E2" w:rsidP="0020512E">
      <w:pPr>
        <w:autoSpaceDE w:val="0"/>
        <w:autoSpaceDN w:val="0"/>
        <w:adjustRightInd w:val="0"/>
        <w:spacing w:before="120"/>
        <w:rPr>
          <w:rFonts w:ascii="Arial" w:hAnsi="Arial" w:cs="Arial"/>
          <w:b/>
          <w:color w:val="000000"/>
          <w:sz w:val="20"/>
          <w:szCs w:val="20"/>
          <w:u w:val="single"/>
        </w:rPr>
      </w:pPr>
    </w:p>
    <w:p w:rsidR="00F310CD" w:rsidRPr="00F310CD" w:rsidRDefault="00F310CD" w:rsidP="0020512E">
      <w:pPr>
        <w:autoSpaceDE w:val="0"/>
        <w:autoSpaceDN w:val="0"/>
        <w:adjustRightInd w:val="0"/>
        <w:spacing w:before="120"/>
        <w:rPr>
          <w:rFonts w:ascii="Arial" w:hAnsi="Arial" w:cs="Arial"/>
          <w:b/>
          <w:color w:val="000000"/>
          <w:sz w:val="20"/>
          <w:szCs w:val="20"/>
          <w:u w:val="single"/>
        </w:rPr>
      </w:pPr>
      <w:r w:rsidRPr="00F310CD">
        <w:rPr>
          <w:rFonts w:ascii="Arial" w:hAnsi="Arial" w:cs="Arial"/>
          <w:b/>
          <w:color w:val="000000"/>
          <w:sz w:val="20"/>
          <w:szCs w:val="20"/>
          <w:u w:val="single"/>
        </w:rPr>
        <w:lastRenderedPageBreak/>
        <w:t>COUNCILS</w:t>
      </w:r>
    </w:p>
    <w:p w:rsidR="00F310CD" w:rsidRPr="00F310CD" w:rsidRDefault="00F310CD" w:rsidP="00620291">
      <w:pPr>
        <w:autoSpaceDE w:val="0"/>
        <w:autoSpaceDN w:val="0"/>
        <w:adjustRightInd w:val="0"/>
        <w:rPr>
          <w:rFonts w:ascii="Arial" w:hAnsi="Arial" w:cs="Arial"/>
          <w:color w:val="000000"/>
          <w:sz w:val="20"/>
          <w:szCs w:val="20"/>
        </w:rPr>
      </w:pPr>
      <w:r w:rsidRPr="00F310CD">
        <w:rPr>
          <w:rFonts w:ascii="Arial" w:hAnsi="Arial" w:cs="Arial"/>
          <w:b/>
          <w:color w:val="000000"/>
          <w:sz w:val="20"/>
          <w:szCs w:val="20"/>
        </w:rPr>
        <w:t>Council on Constitution and Bylaws</w:t>
      </w:r>
      <w:r w:rsidRPr="00F310CD">
        <w:rPr>
          <w:rFonts w:ascii="Arial" w:hAnsi="Arial" w:cs="Arial"/>
          <w:color w:val="000000"/>
          <w:sz w:val="20"/>
          <w:szCs w:val="20"/>
        </w:rPr>
        <w:t>: Oversees fact-finding and serves as advisory body on matters pertaining to the TMA Constitution and Bylaws. Handles long-range organizational planning.</w:t>
      </w:r>
    </w:p>
    <w:p w:rsidR="00385BAA" w:rsidRPr="00385BAA" w:rsidRDefault="00385BAA" w:rsidP="00620291">
      <w:pPr>
        <w:autoSpaceDE w:val="0"/>
        <w:autoSpaceDN w:val="0"/>
        <w:adjustRightInd w:val="0"/>
        <w:rPr>
          <w:rFonts w:ascii="Arial" w:hAnsi="Arial" w:cs="Arial"/>
          <w:sz w:val="20"/>
          <w:szCs w:val="20"/>
        </w:rPr>
      </w:pPr>
      <w:r w:rsidRPr="00385BAA">
        <w:rPr>
          <w:rStyle w:val="Strong"/>
          <w:rFonts w:ascii="Arial" w:hAnsi="Arial" w:cs="Arial"/>
          <w:sz w:val="20"/>
          <w:szCs w:val="20"/>
          <w:bdr w:val="none" w:sz="0" w:space="0" w:color="auto" w:frame="1"/>
        </w:rPr>
        <w:t xml:space="preserve">Health Care Quality: </w:t>
      </w:r>
      <w:r w:rsidRPr="00385BAA">
        <w:rPr>
          <w:rFonts w:ascii="Arial" w:hAnsi="Arial" w:cs="Arial"/>
          <w:sz w:val="20"/>
          <w:szCs w:val="20"/>
        </w:rPr>
        <w:t>Establishes policy on the topics of quality improvement, patient safety, performance-based measurement and value-based payment mechanisms. Advocates to both payers and policymakers for fairness, standardization and investment in quality improvement for clinical practice. Creates education, tools and resources for physicians to understand and evaluate potential revenue (and/or penalties) in performance measurement programs based on evidence-based medicine.</w:t>
      </w:r>
    </w:p>
    <w:p w:rsidR="00F310CD" w:rsidRPr="00F310CD" w:rsidRDefault="00F310CD" w:rsidP="00620291">
      <w:pPr>
        <w:autoSpaceDE w:val="0"/>
        <w:autoSpaceDN w:val="0"/>
        <w:adjustRightInd w:val="0"/>
        <w:rPr>
          <w:rFonts w:ascii="Arial" w:hAnsi="Arial" w:cs="Arial"/>
          <w:b/>
          <w:color w:val="000000"/>
          <w:sz w:val="20"/>
          <w:szCs w:val="20"/>
        </w:rPr>
      </w:pPr>
      <w:r w:rsidRPr="00F310CD">
        <w:rPr>
          <w:rFonts w:ascii="Arial" w:hAnsi="Arial" w:cs="Arial"/>
          <w:b/>
          <w:color w:val="000000"/>
          <w:sz w:val="20"/>
          <w:szCs w:val="20"/>
        </w:rPr>
        <w:t>Council on Health Promotion</w:t>
      </w:r>
      <w:r w:rsidRPr="00F310CD">
        <w:rPr>
          <w:rFonts w:ascii="Arial" w:hAnsi="Arial" w:cs="Arial"/>
          <w:color w:val="000000"/>
          <w:sz w:val="20"/>
          <w:szCs w:val="20"/>
        </w:rPr>
        <w:t>: Directs activities necessary to inform the membership and the public of problems, policies, positions, and programs of the association</w:t>
      </w:r>
      <w:r w:rsidRPr="00F310CD">
        <w:rPr>
          <w:rFonts w:ascii="Arial" w:hAnsi="Arial" w:cs="Arial"/>
          <w:b/>
          <w:color w:val="000000"/>
          <w:sz w:val="20"/>
          <w:szCs w:val="20"/>
        </w:rPr>
        <w:t xml:space="preserve"> </w:t>
      </w:r>
    </w:p>
    <w:p w:rsidR="00F310CD" w:rsidRPr="00F310CD" w:rsidRDefault="00F310CD" w:rsidP="00620291">
      <w:pPr>
        <w:autoSpaceDE w:val="0"/>
        <w:autoSpaceDN w:val="0"/>
        <w:adjustRightInd w:val="0"/>
        <w:rPr>
          <w:rFonts w:ascii="Arial" w:hAnsi="Arial" w:cs="Arial"/>
          <w:color w:val="000000"/>
          <w:sz w:val="20"/>
          <w:szCs w:val="20"/>
        </w:rPr>
      </w:pPr>
      <w:r w:rsidRPr="00F310CD">
        <w:rPr>
          <w:rFonts w:ascii="Arial" w:hAnsi="Arial" w:cs="Arial"/>
          <w:b/>
          <w:color w:val="000000"/>
          <w:sz w:val="20"/>
          <w:szCs w:val="20"/>
        </w:rPr>
        <w:t>Council on Health Service Organizations</w:t>
      </w:r>
      <w:r w:rsidRPr="00F310CD">
        <w:rPr>
          <w:rFonts w:ascii="Arial" w:hAnsi="Arial" w:cs="Arial"/>
          <w:color w:val="000000"/>
          <w:sz w:val="20"/>
          <w:szCs w:val="20"/>
        </w:rPr>
        <w:t>: Studies, recommends, and initiates activities related to the number, organization, and service of health-care facilities.</w:t>
      </w:r>
    </w:p>
    <w:p w:rsidR="00F310CD" w:rsidRPr="00F310CD" w:rsidRDefault="00F310CD" w:rsidP="00620291">
      <w:pPr>
        <w:autoSpaceDE w:val="0"/>
        <w:autoSpaceDN w:val="0"/>
        <w:adjustRightInd w:val="0"/>
        <w:rPr>
          <w:rFonts w:ascii="Arial" w:hAnsi="Arial" w:cs="Arial"/>
          <w:color w:val="000000"/>
          <w:sz w:val="20"/>
          <w:szCs w:val="20"/>
        </w:rPr>
      </w:pPr>
      <w:r w:rsidRPr="00F310CD">
        <w:rPr>
          <w:rFonts w:ascii="Arial" w:hAnsi="Arial" w:cs="Arial"/>
          <w:b/>
          <w:color w:val="000000"/>
          <w:sz w:val="20"/>
          <w:szCs w:val="20"/>
        </w:rPr>
        <w:t>Council on Legislation</w:t>
      </w:r>
      <w:r w:rsidRPr="00F310CD">
        <w:rPr>
          <w:rFonts w:ascii="Arial" w:hAnsi="Arial" w:cs="Arial"/>
          <w:color w:val="000000"/>
          <w:sz w:val="20"/>
          <w:szCs w:val="20"/>
        </w:rPr>
        <w:t>: Develops and implements legislative policies on the state and national levels.</w:t>
      </w:r>
    </w:p>
    <w:p w:rsidR="00F310CD" w:rsidRPr="00F310CD" w:rsidRDefault="00F310CD" w:rsidP="00620291">
      <w:pPr>
        <w:autoSpaceDE w:val="0"/>
        <w:autoSpaceDN w:val="0"/>
        <w:adjustRightInd w:val="0"/>
        <w:rPr>
          <w:rFonts w:ascii="Arial" w:hAnsi="Arial" w:cs="Arial"/>
          <w:color w:val="000000"/>
          <w:sz w:val="20"/>
          <w:szCs w:val="20"/>
        </w:rPr>
      </w:pPr>
      <w:r w:rsidRPr="00F310CD">
        <w:rPr>
          <w:rFonts w:ascii="Arial" w:hAnsi="Arial" w:cs="Arial"/>
          <w:b/>
          <w:color w:val="000000"/>
          <w:sz w:val="20"/>
          <w:szCs w:val="20"/>
        </w:rPr>
        <w:t>Council on Medical Education</w:t>
      </w:r>
      <w:r w:rsidRPr="00F310CD">
        <w:rPr>
          <w:rFonts w:ascii="Arial" w:hAnsi="Arial" w:cs="Arial"/>
          <w:color w:val="000000"/>
          <w:sz w:val="20"/>
          <w:szCs w:val="20"/>
        </w:rPr>
        <w:t>: Coordinates TMA’s medical education activities, monitors state and federal legislation, studies physician manpower, accredits continuing medical education activities, and monitors licensure and credentialing of physicians.</w:t>
      </w:r>
    </w:p>
    <w:p w:rsidR="00F310CD" w:rsidRPr="00F310CD" w:rsidRDefault="00F310CD" w:rsidP="00620291">
      <w:pPr>
        <w:rPr>
          <w:rFonts w:ascii="Arial" w:hAnsi="Arial" w:cs="Arial"/>
          <w:color w:val="000000"/>
          <w:sz w:val="20"/>
          <w:szCs w:val="20"/>
        </w:rPr>
      </w:pPr>
      <w:r w:rsidRPr="00F310CD">
        <w:rPr>
          <w:rFonts w:ascii="Arial" w:hAnsi="Arial" w:cs="Arial"/>
          <w:b/>
          <w:color w:val="000000"/>
          <w:sz w:val="20"/>
          <w:szCs w:val="20"/>
        </w:rPr>
        <w:t>Council on Practice Management Services</w:t>
      </w:r>
      <w:r w:rsidRPr="00F310CD">
        <w:rPr>
          <w:rFonts w:ascii="Arial" w:hAnsi="Arial" w:cs="Arial"/>
          <w:color w:val="000000"/>
          <w:sz w:val="20"/>
          <w:szCs w:val="20"/>
        </w:rPr>
        <w:t xml:space="preserve">: </w:t>
      </w:r>
      <w:r w:rsidRPr="00F310CD">
        <w:rPr>
          <w:rStyle w:val="LineNumber"/>
          <w:rFonts w:ascii="Arial" w:hAnsi="Arial" w:cs="Arial"/>
          <w:snapToGrid w:val="0"/>
          <w:sz w:val="20"/>
          <w:szCs w:val="20"/>
        </w:rPr>
        <w:t>Oversees all of the TMA practice management services that are provided directly to physicians and their staff,  including payment advocacy programs, practice management consulting services, and health information technology initiatives.</w:t>
      </w:r>
    </w:p>
    <w:p w:rsidR="00F310CD" w:rsidRPr="00F310CD" w:rsidRDefault="00F310CD" w:rsidP="00620291">
      <w:pPr>
        <w:rPr>
          <w:rFonts w:ascii="Arial" w:hAnsi="Arial" w:cs="Arial"/>
          <w:color w:val="000000"/>
          <w:sz w:val="20"/>
          <w:szCs w:val="20"/>
        </w:rPr>
      </w:pPr>
      <w:r w:rsidRPr="00F310CD">
        <w:rPr>
          <w:rFonts w:ascii="Arial" w:hAnsi="Arial" w:cs="Arial"/>
          <w:b/>
          <w:color w:val="000000"/>
          <w:sz w:val="20"/>
          <w:szCs w:val="20"/>
        </w:rPr>
        <w:t>Council on Science and Public Health</w:t>
      </w:r>
      <w:r w:rsidRPr="00F310CD">
        <w:rPr>
          <w:rFonts w:ascii="Arial" w:hAnsi="Arial" w:cs="Arial"/>
          <w:color w:val="000000"/>
          <w:sz w:val="20"/>
          <w:szCs w:val="20"/>
        </w:rPr>
        <w:t>: A</w:t>
      </w:r>
      <w:r w:rsidRPr="00F310CD">
        <w:rPr>
          <w:rFonts w:ascii="Arial" w:hAnsi="Arial" w:cs="Arial"/>
          <w:iCs/>
          <w:color w:val="000000"/>
          <w:sz w:val="20"/>
          <w:szCs w:val="20"/>
        </w:rPr>
        <w:t>dvance the scientific basis of medical practice; anticipate high-priority public health and medical science issues and develop policy on these issues; advance the Association as a leader in medical science and public health advocacy; provide physicians with evidence-based public health and scientific information and; communicate Association policy and expertise on public health and medical science.</w:t>
      </w:r>
    </w:p>
    <w:p w:rsidR="00F310CD" w:rsidRPr="00F310CD" w:rsidRDefault="00F310CD" w:rsidP="00620291">
      <w:pPr>
        <w:autoSpaceDE w:val="0"/>
        <w:autoSpaceDN w:val="0"/>
        <w:adjustRightInd w:val="0"/>
        <w:rPr>
          <w:rFonts w:ascii="Arial" w:hAnsi="Arial" w:cs="Arial"/>
          <w:color w:val="000000"/>
          <w:sz w:val="20"/>
          <w:szCs w:val="20"/>
        </w:rPr>
      </w:pPr>
      <w:r w:rsidRPr="00F310CD">
        <w:rPr>
          <w:rFonts w:ascii="Arial" w:hAnsi="Arial" w:cs="Arial"/>
          <w:b/>
          <w:color w:val="000000"/>
          <w:sz w:val="20"/>
          <w:szCs w:val="20"/>
        </w:rPr>
        <w:t>Council on Socioeconomics</w:t>
      </w:r>
      <w:r w:rsidRPr="00F310CD">
        <w:rPr>
          <w:rFonts w:ascii="Arial" w:hAnsi="Arial" w:cs="Arial"/>
          <w:color w:val="000000"/>
          <w:sz w:val="20"/>
          <w:szCs w:val="20"/>
        </w:rPr>
        <w:t>: Studies, recommends, and engages in activities related to the socioeconomic aspects of medical care and regulations. Monitors and studies impact of managed care on the medical environment.</w:t>
      </w:r>
    </w:p>
    <w:p w:rsidR="00F310CD" w:rsidRPr="00F310CD" w:rsidRDefault="00F310CD" w:rsidP="0020512E">
      <w:pPr>
        <w:autoSpaceDE w:val="0"/>
        <w:autoSpaceDN w:val="0"/>
        <w:adjustRightInd w:val="0"/>
        <w:spacing w:before="120"/>
        <w:rPr>
          <w:rFonts w:ascii="Arial" w:hAnsi="Arial" w:cs="Arial"/>
          <w:b/>
          <w:color w:val="000000"/>
          <w:sz w:val="20"/>
          <w:szCs w:val="20"/>
          <w:u w:val="single"/>
        </w:rPr>
      </w:pPr>
      <w:r w:rsidRPr="00F310CD">
        <w:rPr>
          <w:rFonts w:ascii="Arial" w:hAnsi="Arial" w:cs="Arial"/>
          <w:b/>
          <w:color w:val="000000"/>
          <w:sz w:val="20"/>
          <w:szCs w:val="20"/>
          <w:u w:val="single"/>
        </w:rPr>
        <w:t>COMMITTEES</w:t>
      </w:r>
    </w:p>
    <w:p w:rsidR="00F310CD" w:rsidRPr="00F310CD" w:rsidRDefault="00F310CD" w:rsidP="00620291">
      <w:pPr>
        <w:autoSpaceDE w:val="0"/>
        <w:autoSpaceDN w:val="0"/>
        <w:adjustRightInd w:val="0"/>
        <w:rPr>
          <w:rFonts w:ascii="Arial" w:hAnsi="Arial" w:cs="Arial"/>
          <w:color w:val="000000"/>
          <w:sz w:val="20"/>
          <w:szCs w:val="20"/>
        </w:rPr>
      </w:pPr>
      <w:r w:rsidRPr="00F310CD">
        <w:rPr>
          <w:rFonts w:ascii="Arial" w:hAnsi="Arial" w:cs="Arial"/>
          <w:b/>
          <w:color w:val="000000"/>
          <w:sz w:val="20"/>
          <w:szCs w:val="20"/>
        </w:rPr>
        <w:t>Committee on Blood and Tissue Usage</w:t>
      </w:r>
      <w:r w:rsidRPr="00F310CD">
        <w:rPr>
          <w:rFonts w:ascii="Arial" w:hAnsi="Arial" w:cs="Arial"/>
          <w:color w:val="000000"/>
          <w:sz w:val="20"/>
          <w:szCs w:val="20"/>
        </w:rPr>
        <w:t>: Stays informed about transfusion medicine, recommends TMA policy, and helps ensure a continuous blood supply for Texas patients.</w:t>
      </w:r>
    </w:p>
    <w:p w:rsidR="00F310CD" w:rsidRPr="00F310CD" w:rsidRDefault="00F310CD" w:rsidP="00620291">
      <w:pPr>
        <w:autoSpaceDE w:val="0"/>
        <w:autoSpaceDN w:val="0"/>
        <w:adjustRightInd w:val="0"/>
        <w:rPr>
          <w:rFonts w:ascii="Arial" w:hAnsi="Arial" w:cs="Arial"/>
          <w:color w:val="000000"/>
          <w:sz w:val="20"/>
          <w:szCs w:val="20"/>
        </w:rPr>
      </w:pPr>
      <w:r w:rsidRPr="00F310CD">
        <w:rPr>
          <w:rFonts w:ascii="Arial" w:hAnsi="Arial" w:cs="Arial"/>
          <w:b/>
          <w:color w:val="000000"/>
          <w:sz w:val="20"/>
          <w:szCs w:val="20"/>
        </w:rPr>
        <w:t>Committee on Cancer</w:t>
      </w:r>
      <w:r w:rsidRPr="00F310CD">
        <w:rPr>
          <w:rFonts w:ascii="Arial" w:hAnsi="Arial" w:cs="Arial"/>
          <w:color w:val="000000"/>
          <w:sz w:val="20"/>
          <w:szCs w:val="20"/>
        </w:rPr>
        <w:t>: Supervises activities of TMA related to cancer, and inaugurates and promotes educational movements among physicians and the public for control of cancer.</w:t>
      </w:r>
    </w:p>
    <w:p w:rsidR="00F310CD" w:rsidRPr="00F310CD" w:rsidRDefault="00F310CD" w:rsidP="00620291">
      <w:pPr>
        <w:autoSpaceDE w:val="0"/>
        <w:autoSpaceDN w:val="0"/>
        <w:adjustRightInd w:val="0"/>
        <w:rPr>
          <w:rFonts w:ascii="Arial" w:hAnsi="Arial" w:cs="Arial"/>
          <w:color w:val="000000"/>
          <w:sz w:val="20"/>
          <w:szCs w:val="20"/>
        </w:rPr>
      </w:pPr>
      <w:r w:rsidRPr="00F310CD">
        <w:rPr>
          <w:rFonts w:ascii="Arial" w:hAnsi="Arial" w:cs="Arial"/>
          <w:b/>
          <w:color w:val="000000"/>
          <w:sz w:val="20"/>
          <w:szCs w:val="20"/>
        </w:rPr>
        <w:t>Committee on Child and Adolescent Health</w:t>
      </w:r>
      <w:r w:rsidRPr="00F310CD">
        <w:rPr>
          <w:rFonts w:ascii="Arial" w:hAnsi="Arial" w:cs="Arial"/>
          <w:color w:val="000000"/>
          <w:sz w:val="20"/>
          <w:szCs w:val="20"/>
        </w:rPr>
        <w:t>: Promotes policies to encourage the development of healthy youth, including those with disabilities, and provides liaison with organizations concerned with health services for children and adolescents.</w:t>
      </w:r>
    </w:p>
    <w:p w:rsidR="00F310CD" w:rsidRPr="00F310CD" w:rsidRDefault="00F310CD" w:rsidP="00620291">
      <w:pPr>
        <w:autoSpaceDE w:val="0"/>
        <w:autoSpaceDN w:val="0"/>
        <w:adjustRightInd w:val="0"/>
        <w:rPr>
          <w:rFonts w:ascii="Arial" w:hAnsi="Arial" w:cs="Arial"/>
          <w:color w:val="000000"/>
          <w:sz w:val="20"/>
          <w:szCs w:val="20"/>
        </w:rPr>
      </w:pPr>
      <w:r w:rsidRPr="00F310CD">
        <w:rPr>
          <w:rFonts w:ascii="Arial" w:hAnsi="Arial" w:cs="Arial"/>
          <w:b/>
          <w:color w:val="000000"/>
          <w:sz w:val="20"/>
          <w:szCs w:val="20"/>
        </w:rPr>
        <w:t>Committee on Continuing Education</w:t>
      </w:r>
      <w:r w:rsidRPr="00F310CD">
        <w:rPr>
          <w:rFonts w:ascii="Arial" w:hAnsi="Arial" w:cs="Arial"/>
          <w:color w:val="000000"/>
          <w:sz w:val="20"/>
          <w:szCs w:val="20"/>
        </w:rPr>
        <w:t>: Monitors and studies continuing medical education trends and issues and recommends CME policy; reviews and evaluates physician CME needs; monitors planning, development, evaluation, and designation of credit hours for all TMA activities.</w:t>
      </w:r>
    </w:p>
    <w:p w:rsidR="00F310CD" w:rsidRPr="00F310CD" w:rsidRDefault="00F310CD" w:rsidP="00620291">
      <w:pPr>
        <w:autoSpaceDE w:val="0"/>
        <w:autoSpaceDN w:val="0"/>
        <w:adjustRightInd w:val="0"/>
        <w:rPr>
          <w:rFonts w:ascii="Arial" w:hAnsi="Arial" w:cs="Arial"/>
          <w:color w:val="000000"/>
          <w:sz w:val="20"/>
          <w:szCs w:val="20"/>
        </w:rPr>
      </w:pPr>
      <w:r w:rsidRPr="00F310CD">
        <w:rPr>
          <w:rFonts w:ascii="Arial" w:hAnsi="Arial" w:cs="Arial"/>
          <w:b/>
          <w:color w:val="000000"/>
          <w:sz w:val="20"/>
          <w:szCs w:val="20"/>
        </w:rPr>
        <w:t>Committee on Emergency Medical Services and Trauma</w:t>
      </w:r>
      <w:r w:rsidRPr="00F310CD">
        <w:rPr>
          <w:rFonts w:ascii="Arial" w:hAnsi="Arial" w:cs="Arial"/>
          <w:color w:val="000000"/>
          <w:sz w:val="20"/>
          <w:szCs w:val="20"/>
        </w:rPr>
        <w:t>: Works in the formulation, initiation, and maintenance of community plans for emergency medical services leading to statewide coverage.</w:t>
      </w:r>
    </w:p>
    <w:p w:rsidR="00F310CD" w:rsidRPr="00F310CD" w:rsidRDefault="00F310CD" w:rsidP="00620291">
      <w:pPr>
        <w:autoSpaceDE w:val="0"/>
        <w:autoSpaceDN w:val="0"/>
        <w:adjustRightInd w:val="0"/>
        <w:rPr>
          <w:rFonts w:ascii="Arial" w:hAnsi="Arial" w:cs="Arial"/>
          <w:color w:val="000000"/>
          <w:sz w:val="20"/>
          <w:szCs w:val="20"/>
        </w:rPr>
      </w:pPr>
      <w:r w:rsidRPr="00F310CD">
        <w:rPr>
          <w:rFonts w:ascii="Arial" w:hAnsi="Arial" w:cs="Arial"/>
          <w:b/>
          <w:color w:val="000000"/>
          <w:sz w:val="20"/>
          <w:szCs w:val="20"/>
        </w:rPr>
        <w:t>Committee on Infectious Diseases</w:t>
      </w:r>
      <w:r w:rsidRPr="00F310CD">
        <w:rPr>
          <w:rFonts w:ascii="Arial" w:hAnsi="Arial" w:cs="Arial"/>
          <w:color w:val="000000"/>
          <w:sz w:val="20"/>
          <w:szCs w:val="20"/>
        </w:rPr>
        <w:t>: Educates the profession and public on the prevalence, detection, diagnosis, and treatment of infectious diseases, including HIV, tuberculosis, and sexually transmitted diseases. Monitors legislation regarding infectious diseases.</w:t>
      </w:r>
    </w:p>
    <w:p w:rsidR="00F310CD" w:rsidRPr="00F310CD" w:rsidRDefault="00F310CD" w:rsidP="00620291">
      <w:pPr>
        <w:autoSpaceDE w:val="0"/>
        <w:autoSpaceDN w:val="0"/>
        <w:adjustRightInd w:val="0"/>
        <w:rPr>
          <w:rFonts w:ascii="Arial" w:hAnsi="Arial" w:cs="Arial"/>
          <w:color w:val="000000"/>
          <w:sz w:val="20"/>
          <w:szCs w:val="20"/>
        </w:rPr>
      </w:pPr>
      <w:r w:rsidRPr="00F310CD">
        <w:rPr>
          <w:rFonts w:ascii="Arial" w:hAnsi="Arial" w:cs="Arial"/>
          <w:b/>
          <w:color w:val="000000"/>
          <w:sz w:val="20"/>
          <w:szCs w:val="20"/>
        </w:rPr>
        <w:t>Committee on Maternal and Perinatal Health</w:t>
      </w:r>
      <w:r w:rsidRPr="00F310CD">
        <w:rPr>
          <w:rFonts w:ascii="Arial" w:hAnsi="Arial" w:cs="Arial"/>
          <w:color w:val="000000"/>
          <w:sz w:val="20"/>
          <w:szCs w:val="20"/>
        </w:rPr>
        <w:t>: Reviews laws, regulations, and activities that impact maternal and perinatal health in the state and fosters coordination on issues common to both areas.</w:t>
      </w:r>
    </w:p>
    <w:p w:rsidR="007F1FAE" w:rsidRDefault="00F676B0" w:rsidP="00620291">
      <w:pPr>
        <w:autoSpaceDE w:val="0"/>
        <w:autoSpaceDN w:val="0"/>
        <w:adjustRightInd w:val="0"/>
        <w:rPr>
          <w:rFonts w:ascii="Arial" w:hAnsi="Arial" w:cs="Arial"/>
          <w:b/>
          <w:color w:val="000000"/>
          <w:sz w:val="20"/>
          <w:szCs w:val="20"/>
        </w:rPr>
      </w:pPr>
      <w:r w:rsidRPr="007F1FAE">
        <w:rPr>
          <w:rFonts w:ascii="Arial" w:hAnsi="Arial" w:cs="Arial"/>
          <w:b/>
          <w:color w:val="000000"/>
          <w:sz w:val="20"/>
          <w:szCs w:val="20"/>
        </w:rPr>
        <w:t>Committee on Medical Home and Primary Care</w:t>
      </w:r>
      <w:r w:rsidR="007F1FAE" w:rsidRPr="007F1FAE">
        <w:rPr>
          <w:rFonts w:ascii="Arial" w:hAnsi="Arial" w:cs="Arial"/>
          <w:b/>
          <w:color w:val="000000"/>
          <w:sz w:val="20"/>
          <w:szCs w:val="20"/>
        </w:rPr>
        <w:t xml:space="preserve">: </w:t>
      </w:r>
      <w:r w:rsidR="007F1FAE" w:rsidRPr="007F1FAE">
        <w:rPr>
          <w:rFonts w:ascii="Arial" w:hAnsi="Arial" w:cs="Arial"/>
          <w:sz w:val="20"/>
          <w:szCs w:val="20"/>
        </w:rPr>
        <w:t>promote the medical home and integration of primary care, community care, and public health</w:t>
      </w:r>
      <w:r w:rsidR="007F1FAE">
        <w:rPr>
          <w:rFonts w:ascii="Arial" w:hAnsi="Arial" w:cs="Arial"/>
          <w:sz w:val="20"/>
          <w:szCs w:val="20"/>
        </w:rPr>
        <w:t>.</w:t>
      </w:r>
      <w:r w:rsidR="007F1FAE" w:rsidRPr="00F310CD">
        <w:rPr>
          <w:rFonts w:ascii="Arial" w:hAnsi="Arial" w:cs="Arial"/>
          <w:b/>
          <w:color w:val="000000"/>
          <w:sz w:val="20"/>
          <w:szCs w:val="20"/>
        </w:rPr>
        <w:t xml:space="preserve"> </w:t>
      </w:r>
    </w:p>
    <w:p w:rsidR="00F310CD" w:rsidRPr="00F310CD" w:rsidRDefault="00F310CD" w:rsidP="00620291">
      <w:pPr>
        <w:autoSpaceDE w:val="0"/>
        <w:autoSpaceDN w:val="0"/>
        <w:adjustRightInd w:val="0"/>
        <w:rPr>
          <w:rFonts w:ascii="Arial" w:hAnsi="Arial" w:cs="Arial"/>
          <w:color w:val="000000"/>
          <w:sz w:val="20"/>
          <w:szCs w:val="20"/>
        </w:rPr>
      </w:pPr>
      <w:r w:rsidRPr="00F310CD">
        <w:rPr>
          <w:rFonts w:ascii="Arial" w:hAnsi="Arial" w:cs="Arial"/>
          <w:b/>
          <w:color w:val="000000"/>
          <w:sz w:val="20"/>
          <w:szCs w:val="20"/>
        </w:rPr>
        <w:t>Committee on Membership</w:t>
      </w:r>
      <w:r w:rsidRPr="00F310CD">
        <w:rPr>
          <w:rFonts w:ascii="Arial" w:hAnsi="Arial" w:cs="Arial"/>
          <w:color w:val="000000"/>
          <w:sz w:val="20"/>
          <w:szCs w:val="20"/>
        </w:rPr>
        <w:t>: Provides guidance in the development of annual and long-term membership recruitment and retention programs.</w:t>
      </w:r>
    </w:p>
    <w:p w:rsidR="0020512E" w:rsidRPr="00F310CD" w:rsidRDefault="0020512E" w:rsidP="0020512E">
      <w:pPr>
        <w:autoSpaceDE w:val="0"/>
        <w:autoSpaceDN w:val="0"/>
        <w:adjustRightInd w:val="0"/>
        <w:rPr>
          <w:rFonts w:ascii="Arial" w:hAnsi="Arial" w:cs="Arial"/>
          <w:color w:val="000000"/>
          <w:sz w:val="20"/>
          <w:szCs w:val="20"/>
        </w:rPr>
      </w:pPr>
      <w:r>
        <w:rPr>
          <w:rFonts w:ascii="Arial" w:hAnsi="Arial" w:cs="Arial"/>
          <w:b/>
          <w:color w:val="000000"/>
          <w:sz w:val="20"/>
          <w:szCs w:val="20"/>
        </w:rPr>
        <w:t xml:space="preserve">Committee on </w:t>
      </w:r>
      <w:r w:rsidRPr="00F310CD">
        <w:rPr>
          <w:rFonts w:ascii="Arial" w:hAnsi="Arial" w:cs="Arial"/>
          <w:b/>
          <w:color w:val="000000"/>
          <w:sz w:val="20"/>
          <w:szCs w:val="20"/>
        </w:rPr>
        <w:t>Patient-Physician Advocacy Committee</w:t>
      </w:r>
      <w:r w:rsidRPr="00F310CD">
        <w:rPr>
          <w:rFonts w:ascii="Arial" w:hAnsi="Arial" w:cs="Arial"/>
          <w:color w:val="000000"/>
          <w:sz w:val="20"/>
          <w:szCs w:val="20"/>
        </w:rPr>
        <w:t>: Monitors programs related to quality and utilization of medical care, including peer review. Recommends regulatory and legislative approaches to ensure high standards of care are available to all.</w:t>
      </w:r>
    </w:p>
    <w:p w:rsidR="00F310CD" w:rsidRPr="00F310CD" w:rsidRDefault="00F310CD" w:rsidP="00620291">
      <w:pPr>
        <w:autoSpaceDE w:val="0"/>
        <w:autoSpaceDN w:val="0"/>
        <w:adjustRightInd w:val="0"/>
        <w:rPr>
          <w:rFonts w:ascii="Arial" w:hAnsi="Arial" w:cs="Arial"/>
          <w:color w:val="000000"/>
          <w:sz w:val="20"/>
          <w:szCs w:val="20"/>
        </w:rPr>
      </w:pPr>
      <w:r w:rsidRPr="00F310CD">
        <w:rPr>
          <w:rFonts w:ascii="Arial" w:hAnsi="Arial" w:cs="Arial"/>
          <w:b/>
          <w:color w:val="000000"/>
          <w:sz w:val="20"/>
          <w:szCs w:val="20"/>
        </w:rPr>
        <w:t>Committee on Physician Distribution and Health-Care Access</w:t>
      </w:r>
      <w:r w:rsidRPr="00F310CD">
        <w:rPr>
          <w:rFonts w:ascii="Arial" w:hAnsi="Arial" w:cs="Arial"/>
          <w:color w:val="000000"/>
          <w:sz w:val="20"/>
          <w:szCs w:val="20"/>
        </w:rPr>
        <w:t>: Analyzes physician, nursing, and allied health workforce and its impact on access; promotes careers in medicine and the health professions.</w:t>
      </w:r>
    </w:p>
    <w:p w:rsidR="00F310CD" w:rsidRPr="00F310CD" w:rsidRDefault="00F310CD" w:rsidP="00620291">
      <w:pPr>
        <w:autoSpaceDE w:val="0"/>
        <w:autoSpaceDN w:val="0"/>
        <w:adjustRightInd w:val="0"/>
        <w:rPr>
          <w:rFonts w:ascii="Arial" w:hAnsi="Arial" w:cs="Arial"/>
          <w:color w:val="000000"/>
          <w:sz w:val="20"/>
          <w:szCs w:val="20"/>
        </w:rPr>
      </w:pPr>
      <w:r w:rsidRPr="00385BAA">
        <w:rPr>
          <w:rFonts w:ascii="Arial" w:hAnsi="Arial" w:cs="Arial"/>
          <w:b/>
          <w:color w:val="000000"/>
          <w:sz w:val="20"/>
          <w:szCs w:val="20"/>
        </w:rPr>
        <w:t xml:space="preserve">Committee on Physician Health and </w:t>
      </w:r>
      <w:r w:rsidR="0020512E" w:rsidRPr="00385BAA">
        <w:rPr>
          <w:rFonts w:ascii="Arial" w:hAnsi="Arial" w:cs="Arial"/>
          <w:b/>
          <w:color w:val="000000"/>
          <w:sz w:val="20"/>
          <w:szCs w:val="20"/>
        </w:rPr>
        <w:t>Wellness</w:t>
      </w:r>
      <w:r w:rsidRPr="00385BAA">
        <w:rPr>
          <w:rFonts w:ascii="Arial" w:hAnsi="Arial" w:cs="Arial"/>
          <w:color w:val="000000"/>
          <w:sz w:val="20"/>
          <w:szCs w:val="20"/>
        </w:rPr>
        <w:t>: Identifies physicians who may need evaluation and, if warranted, strongly urges treatment. Reviews rehabilitation provided to impaired physicians.</w:t>
      </w:r>
    </w:p>
    <w:p w:rsidR="00F310CD" w:rsidRPr="00F310CD" w:rsidRDefault="00F310CD" w:rsidP="00620291">
      <w:pPr>
        <w:autoSpaceDE w:val="0"/>
        <w:autoSpaceDN w:val="0"/>
        <w:adjustRightInd w:val="0"/>
        <w:rPr>
          <w:rFonts w:ascii="Arial" w:hAnsi="Arial" w:cs="Arial"/>
          <w:color w:val="000000"/>
          <w:sz w:val="20"/>
          <w:szCs w:val="20"/>
        </w:rPr>
      </w:pPr>
      <w:r w:rsidRPr="00F310CD">
        <w:rPr>
          <w:rFonts w:ascii="Arial" w:hAnsi="Arial" w:cs="Arial"/>
          <w:b/>
          <w:color w:val="000000"/>
          <w:sz w:val="20"/>
          <w:szCs w:val="20"/>
        </w:rPr>
        <w:t>Committee on Rural Hea</w:t>
      </w:r>
      <w:bookmarkStart w:id="0" w:name="_GoBack"/>
      <w:bookmarkEnd w:id="0"/>
      <w:r w:rsidRPr="00F310CD">
        <w:rPr>
          <w:rFonts w:ascii="Arial" w:hAnsi="Arial" w:cs="Arial"/>
          <w:b/>
          <w:color w:val="000000"/>
          <w:sz w:val="20"/>
          <w:szCs w:val="20"/>
        </w:rPr>
        <w:t>lth</w:t>
      </w:r>
      <w:r w:rsidRPr="00F310CD">
        <w:rPr>
          <w:rFonts w:ascii="Arial" w:hAnsi="Arial" w:cs="Arial"/>
          <w:color w:val="000000"/>
          <w:sz w:val="20"/>
          <w:szCs w:val="20"/>
        </w:rPr>
        <w:t>: Works toward the improvement of rural health; reviews and comments on laws, regulations, and activities that impact medicine in rural areas.</w:t>
      </w:r>
    </w:p>
    <w:p w:rsidR="00F310CD" w:rsidRPr="00BF107F" w:rsidRDefault="00F310CD" w:rsidP="001524F0">
      <w:pPr>
        <w:autoSpaceDE w:val="0"/>
        <w:autoSpaceDN w:val="0"/>
        <w:adjustRightInd w:val="0"/>
        <w:rPr>
          <w:rFonts w:ascii="Arial" w:hAnsi="Arial" w:cs="Arial"/>
          <w:bCs/>
          <w:iCs/>
          <w:sz w:val="20"/>
          <w:szCs w:val="20"/>
        </w:rPr>
      </w:pPr>
    </w:p>
    <w:p w:rsidR="00F676B0" w:rsidRDefault="00F676B0" w:rsidP="00DE4042">
      <w:pPr>
        <w:autoSpaceDE w:val="0"/>
        <w:autoSpaceDN w:val="0"/>
        <w:adjustRightInd w:val="0"/>
        <w:rPr>
          <w:rFonts w:ascii="Arial" w:hAnsi="Arial" w:cs="Arial"/>
          <w:sz w:val="32"/>
          <w:szCs w:val="32"/>
        </w:rPr>
        <w:sectPr w:rsidR="00F676B0" w:rsidSect="00F676B0">
          <w:type w:val="continuous"/>
          <w:pgSz w:w="12240" w:h="15840"/>
          <w:pgMar w:top="720" w:right="1440" w:bottom="720" w:left="1440" w:header="720" w:footer="720" w:gutter="0"/>
          <w:cols w:space="720"/>
          <w:docGrid w:linePitch="360"/>
        </w:sectPr>
      </w:pPr>
    </w:p>
    <w:p w:rsidR="00DE4042" w:rsidRPr="00DE4042" w:rsidRDefault="00DE4042" w:rsidP="00DE4042">
      <w:pPr>
        <w:autoSpaceDE w:val="0"/>
        <w:autoSpaceDN w:val="0"/>
        <w:adjustRightInd w:val="0"/>
        <w:rPr>
          <w:rFonts w:ascii="Arial" w:hAnsi="Arial" w:cs="Arial"/>
          <w:sz w:val="32"/>
          <w:szCs w:val="32"/>
        </w:rPr>
      </w:pPr>
      <w:r>
        <w:rPr>
          <w:rFonts w:ascii="Univers-Light" w:hAnsi="Univers-Light" w:cs="Univers-Light"/>
          <w:noProof/>
          <w:sz w:val="48"/>
          <w:szCs w:val="48"/>
        </w:rPr>
        <w:lastRenderedPageBreak/>
        <mc:AlternateContent>
          <mc:Choice Requires="wps">
            <w:drawing>
              <wp:anchor distT="0" distB="0" distL="114300" distR="114300" simplePos="0" relativeHeight="251671552" behindDoc="0" locked="0" layoutInCell="1" allowOverlap="1" wp14:anchorId="09884330" wp14:editId="4B864EA5">
                <wp:simplePos x="0" y="0"/>
                <wp:positionH relativeFrom="column">
                  <wp:posOffset>2276475</wp:posOffset>
                </wp:positionH>
                <wp:positionV relativeFrom="paragraph">
                  <wp:posOffset>-9525</wp:posOffset>
                </wp:positionV>
                <wp:extent cx="2857500" cy="75247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042" w:rsidRPr="00DE4042" w:rsidRDefault="00DE4042" w:rsidP="00DE4042">
                            <w:pPr>
                              <w:autoSpaceDE w:val="0"/>
                              <w:autoSpaceDN w:val="0"/>
                              <w:adjustRightInd w:val="0"/>
                              <w:rPr>
                                <w:rFonts w:ascii="Arial" w:hAnsi="Arial" w:cs="Arial"/>
                                <w:sz w:val="36"/>
                                <w:szCs w:val="36"/>
                              </w:rPr>
                            </w:pPr>
                            <w:r w:rsidRPr="00DE4042">
                              <w:rPr>
                                <w:rFonts w:ascii="Arial" w:hAnsi="Arial" w:cs="Arial"/>
                                <w:sz w:val="36"/>
                                <w:szCs w:val="36"/>
                              </w:rPr>
                              <w:t>Board/Council/Committee</w:t>
                            </w:r>
                          </w:p>
                          <w:p w:rsidR="00DE4042" w:rsidRPr="00DE4042" w:rsidRDefault="00DE4042" w:rsidP="00DE4042">
                            <w:pPr>
                              <w:autoSpaceDE w:val="0"/>
                              <w:autoSpaceDN w:val="0"/>
                              <w:adjustRightInd w:val="0"/>
                              <w:rPr>
                                <w:rFonts w:ascii="Arial" w:hAnsi="Arial" w:cs="Arial"/>
                                <w:sz w:val="36"/>
                                <w:szCs w:val="36"/>
                              </w:rPr>
                            </w:pPr>
                            <w:r w:rsidRPr="00DE4042">
                              <w:rPr>
                                <w:rFonts w:ascii="Arial" w:hAnsi="Arial" w:cs="Arial"/>
                                <w:sz w:val="36"/>
                                <w:szCs w:val="36"/>
                              </w:rPr>
                              <w:t>Application</w:t>
                            </w:r>
                          </w:p>
                          <w:p w:rsidR="00DE4042" w:rsidRDefault="00DE4042" w:rsidP="00DE40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84330" id="_x0000_s1027" type="#_x0000_t202" style="position:absolute;margin-left:179.25pt;margin-top:-.75pt;width:22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" stroked="f">
                <v:textbox>
                  <w:txbxContent>
                    <w:p w:rsidR="00DE4042" w:rsidRPr="00DE4042" w:rsidRDefault="00DE4042" w:rsidP="00DE4042">
                      <w:pPr>
                        <w:autoSpaceDE w:val="0"/>
                        <w:autoSpaceDN w:val="0"/>
                        <w:adjustRightInd w:val="0"/>
                        <w:rPr>
                          <w:rFonts w:ascii="Arial" w:hAnsi="Arial" w:cs="Arial"/>
                          <w:sz w:val="36"/>
                          <w:szCs w:val="36"/>
                        </w:rPr>
                      </w:pPr>
                      <w:r w:rsidRPr="00DE4042">
                        <w:rPr>
                          <w:rFonts w:ascii="Arial" w:hAnsi="Arial" w:cs="Arial"/>
                          <w:sz w:val="36"/>
                          <w:szCs w:val="36"/>
                        </w:rPr>
                        <w:t>Board/Council/Committee</w:t>
                      </w:r>
                    </w:p>
                    <w:p w:rsidR="00DE4042" w:rsidRPr="00DE4042" w:rsidRDefault="00DE4042" w:rsidP="00DE4042">
                      <w:pPr>
                        <w:autoSpaceDE w:val="0"/>
                        <w:autoSpaceDN w:val="0"/>
                        <w:adjustRightInd w:val="0"/>
                        <w:rPr>
                          <w:rFonts w:ascii="Arial" w:hAnsi="Arial" w:cs="Arial"/>
                          <w:sz w:val="36"/>
                          <w:szCs w:val="36"/>
                        </w:rPr>
                      </w:pPr>
                      <w:r w:rsidRPr="00DE4042">
                        <w:rPr>
                          <w:rFonts w:ascii="Arial" w:hAnsi="Arial" w:cs="Arial"/>
                          <w:sz w:val="36"/>
                          <w:szCs w:val="36"/>
                        </w:rPr>
                        <w:t>Application</w:t>
                      </w:r>
                    </w:p>
                    <w:p w:rsidR="00DE4042" w:rsidRDefault="00DE4042" w:rsidP="00DE4042"/>
                  </w:txbxContent>
                </v:textbox>
              </v:shape>
            </w:pict>
          </mc:Fallback>
        </mc:AlternateContent>
      </w:r>
      <w:r>
        <w:rPr>
          <w:rFonts w:ascii="Univers-Light" w:hAnsi="Univers-Light" w:cs="Univers-Light"/>
          <w:noProof/>
          <w:sz w:val="48"/>
          <w:szCs w:val="48"/>
        </w:rPr>
        <w:drawing>
          <wp:inline distT="0" distB="0" distL="0" distR="0" wp14:anchorId="1E86CB65" wp14:editId="3435A85A">
            <wp:extent cx="1352550" cy="78831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 Logo.BW.lar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7692" cy="791313"/>
                    </a:xfrm>
                    <a:prstGeom prst="rect">
                      <a:avLst/>
                    </a:prstGeom>
                  </pic:spPr>
                </pic:pic>
              </a:graphicData>
            </a:graphic>
          </wp:inline>
        </w:drawing>
      </w:r>
      <w:r>
        <w:rPr>
          <w:rFonts w:ascii="Arial" w:hAnsi="Arial" w:cs="Arial"/>
          <w:sz w:val="32"/>
          <w:szCs w:val="32"/>
        </w:rPr>
        <w:t xml:space="preserve"> </w:t>
      </w:r>
    </w:p>
    <w:p w:rsidR="00F310CD" w:rsidRPr="00BF107F" w:rsidRDefault="00F310CD" w:rsidP="001524F0">
      <w:pPr>
        <w:autoSpaceDE w:val="0"/>
        <w:autoSpaceDN w:val="0"/>
        <w:adjustRightInd w:val="0"/>
        <w:rPr>
          <w:rFonts w:ascii="Arial" w:hAnsi="Arial" w:cs="Arial"/>
          <w:bCs/>
          <w:iCs/>
          <w:sz w:val="20"/>
          <w:szCs w:val="20"/>
        </w:rPr>
      </w:pPr>
    </w:p>
    <w:p w:rsidR="00BF107F" w:rsidRPr="00BF107F" w:rsidRDefault="00BF107F" w:rsidP="001524F0">
      <w:pPr>
        <w:autoSpaceDE w:val="0"/>
        <w:autoSpaceDN w:val="0"/>
        <w:adjustRightInd w:val="0"/>
        <w:rPr>
          <w:rFonts w:ascii="Arial" w:hAnsi="Arial" w:cs="Arial"/>
          <w:bCs/>
          <w:iCs/>
          <w:sz w:val="22"/>
          <w:szCs w:val="22"/>
        </w:rPr>
      </w:pPr>
    </w:p>
    <w:p w:rsidR="001524F0" w:rsidRPr="00F310CD" w:rsidRDefault="001524F0" w:rsidP="001524F0">
      <w:pPr>
        <w:autoSpaceDE w:val="0"/>
        <w:autoSpaceDN w:val="0"/>
        <w:adjustRightInd w:val="0"/>
        <w:rPr>
          <w:rFonts w:ascii="Arial" w:hAnsi="Arial" w:cs="Arial"/>
          <w:b/>
          <w:bCs/>
          <w:i/>
          <w:iCs/>
          <w:sz w:val="22"/>
          <w:szCs w:val="22"/>
        </w:rPr>
      </w:pPr>
      <w:r w:rsidRPr="00F310CD">
        <w:rPr>
          <w:rFonts w:ascii="Arial" w:hAnsi="Arial" w:cs="Arial"/>
          <w:b/>
          <w:bCs/>
          <w:i/>
          <w:iCs/>
          <w:sz w:val="22"/>
          <w:szCs w:val="22"/>
        </w:rPr>
        <w:t>Please type or print legibly.</w:t>
      </w:r>
    </w:p>
    <w:p w:rsidR="00385B28" w:rsidRPr="00F310CD" w:rsidRDefault="00385B28" w:rsidP="001524F0">
      <w:pPr>
        <w:autoSpaceDE w:val="0"/>
        <w:autoSpaceDN w:val="0"/>
        <w:adjustRightInd w:val="0"/>
        <w:rPr>
          <w:rFonts w:ascii="Arial" w:hAnsi="Arial" w:cs="Arial"/>
          <w:sz w:val="22"/>
          <w:szCs w:val="22"/>
        </w:rPr>
      </w:pPr>
    </w:p>
    <w:p w:rsidR="001524F0" w:rsidRDefault="001524F0" w:rsidP="001524F0">
      <w:pPr>
        <w:autoSpaceDE w:val="0"/>
        <w:autoSpaceDN w:val="0"/>
        <w:adjustRightInd w:val="0"/>
        <w:rPr>
          <w:rFonts w:ascii="Arial" w:hAnsi="Arial" w:cs="Arial"/>
          <w:sz w:val="22"/>
          <w:szCs w:val="22"/>
        </w:rPr>
      </w:pPr>
      <w:r w:rsidRPr="00F310CD">
        <w:rPr>
          <w:rFonts w:ascii="Arial" w:hAnsi="Arial" w:cs="Arial"/>
          <w:sz w:val="22"/>
          <w:szCs w:val="22"/>
        </w:rPr>
        <w:t>NAME: ____________________________________________</w:t>
      </w:r>
      <w:r w:rsidR="00F310CD">
        <w:rPr>
          <w:rFonts w:ascii="Arial" w:hAnsi="Arial" w:cs="Arial"/>
          <w:sz w:val="22"/>
          <w:szCs w:val="22"/>
        </w:rPr>
        <w:t>_________________________</w:t>
      </w:r>
    </w:p>
    <w:p w:rsidR="00F310CD" w:rsidRPr="00F310CD" w:rsidRDefault="00F310CD" w:rsidP="001524F0">
      <w:pPr>
        <w:autoSpaceDE w:val="0"/>
        <w:autoSpaceDN w:val="0"/>
        <w:adjustRightInd w:val="0"/>
        <w:rPr>
          <w:rFonts w:ascii="Arial" w:hAnsi="Arial" w:cs="Arial"/>
          <w:sz w:val="22"/>
          <w:szCs w:val="22"/>
        </w:rPr>
      </w:pPr>
    </w:p>
    <w:p w:rsidR="001524F0" w:rsidRDefault="001524F0" w:rsidP="001524F0">
      <w:pPr>
        <w:autoSpaceDE w:val="0"/>
        <w:autoSpaceDN w:val="0"/>
        <w:adjustRightInd w:val="0"/>
        <w:rPr>
          <w:rFonts w:ascii="Arial" w:hAnsi="Arial" w:cs="Arial"/>
          <w:sz w:val="22"/>
          <w:szCs w:val="22"/>
        </w:rPr>
      </w:pPr>
      <w:r w:rsidRPr="00F310CD">
        <w:rPr>
          <w:rFonts w:ascii="Arial" w:hAnsi="Arial" w:cs="Arial"/>
          <w:sz w:val="22"/>
          <w:szCs w:val="22"/>
        </w:rPr>
        <w:t>MAILING ADDRESS: ____________________________________________</w:t>
      </w:r>
      <w:r w:rsidR="00F310CD">
        <w:rPr>
          <w:rFonts w:ascii="Arial" w:hAnsi="Arial" w:cs="Arial"/>
          <w:sz w:val="22"/>
          <w:szCs w:val="22"/>
        </w:rPr>
        <w:t>______________</w:t>
      </w:r>
    </w:p>
    <w:p w:rsidR="00F310CD" w:rsidRPr="00F310CD" w:rsidRDefault="00F310CD" w:rsidP="001524F0">
      <w:pPr>
        <w:autoSpaceDE w:val="0"/>
        <w:autoSpaceDN w:val="0"/>
        <w:adjustRightInd w:val="0"/>
        <w:rPr>
          <w:rFonts w:ascii="Arial" w:hAnsi="Arial" w:cs="Arial"/>
          <w:sz w:val="22"/>
          <w:szCs w:val="22"/>
        </w:rPr>
      </w:pPr>
    </w:p>
    <w:p w:rsidR="001524F0" w:rsidRDefault="001524F0" w:rsidP="001524F0">
      <w:pPr>
        <w:autoSpaceDE w:val="0"/>
        <w:autoSpaceDN w:val="0"/>
        <w:adjustRightInd w:val="0"/>
        <w:rPr>
          <w:rFonts w:ascii="Arial" w:hAnsi="Arial" w:cs="Arial"/>
          <w:sz w:val="22"/>
          <w:szCs w:val="22"/>
        </w:rPr>
      </w:pPr>
      <w:r w:rsidRPr="00F310CD">
        <w:rPr>
          <w:rFonts w:ascii="Arial" w:hAnsi="Arial" w:cs="Arial"/>
          <w:sz w:val="22"/>
          <w:szCs w:val="22"/>
        </w:rPr>
        <w:t>CITY: ___</w:t>
      </w:r>
      <w:r w:rsidR="00F310CD">
        <w:rPr>
          <w:rFonts w:ascii="Arial" w:hAnsi="Arial" w:cs="Arial"/>
          <w:sz w:val="22"/>
          <w:szCs w:val="22"/>
        </w:rPr>
        <w:t>____________________ ZIP: ____________</w:t>
      </w:r>
      <w:r w:rsidRPr="00F310CD">
        <w:rPr>
          <w:rFonts w:ascii="Arial" w:hAnsi="Arial" w:cs="Arial"/>
          <w:sz w:val="22"/>
          <w:szCs w:val="22"/>
        </w:rPr>
        <w:t xml:space="preserve"> PH</w:t>
      </w:r>
      <w:r w:rsidR="00F310CD">
        <w:rPr>
          <w:rFonts w:ascii="Arial" w:hAnsi="Arial" w:cs="Arial"/>
          <w:sz w:val="22"/>
          <w:szCs w:val="22"/>
        </w:rPr>
        <w:t>ONE: (</w:t>
      </w:r>
      <w:r w:rsidR="00620291">
        <w:rPr>
          <w:rFonts w:ascii="Arial" w:hAnsi="Arial" w:cs="Arial"/>
          <w:sz w:val="22"/>
          <w:szCs w:val="22"/>
        </w:rPr>
        <w:t>___) __________________</w:t>
      </w:r>
    </w:p>
    <w:p w:rsidR="00F310CD" w:rsidRPr="00F310CD" w:rsidRDefault="00F310CD" w:rsidP="001524F0">
      <w:pPr>
        <w:autoSpaceDE w:val="0"/>
        <w:autoSpaceDN w:val="0"/>
        <w:adjustRightInd w:val="0"/>
        <w:rPr>
          <w:rFonts w:ascii="Arial" w:hAnsi="Arial" w:cs="Arial"/>
          <w:sz w:val="22"/>
          <w:szCs w:val="22"/>
        </w:rPr>
      </w:pPr>
    </w:p>
    <w:p w:rsidR="001524F0" w:rsidRDefault="001524F0" w:rsidP="001524F0">
      <w:pPr>
        <w:autoSpaceDE w:val="0"/>
        <w:autoSpaceDN w:val="0"/>
        <w:adjustRightInd w:val="0"/>
        <w:rPr>
          <w:rFonts w:ascii="Arial" w:hAnsi="Arial" w:cs="Arial"/>
          <w:sz w:val="22"/>
          <w:szCs w:val="22"/>
        </w:rPr>
      </w:pPr>
      <w:r w:rsidRPr="00F310CD">
        <w:rPr>
          <w:rFonts w:ascii="Arial" w:hAnsi="Arial" w:cs="Arial"/>
          <w:sz w:val="22"/>
          <w:szCs w:val="22"/>
        </w:rPr>
        <w:t>E-MAIL ADDRESS: ____________________________________________</w:t>
      </w:r>
      <w:r w:rsidR="00F310CD">
        <w:rPr>
          <w:rFonts w:ascii="Arial" w:hAnsi="Arial" w:cs="Arial"/>
          <w:sz w:val="22"/>
          <w:szCs w:val="22"/>
        </w:rPr>
        <w:t>_______________</w:t>
      </w:r>
    </w:p>
    <w:p w:rsidR="00F310CD" w:rsidRPr="00F310CD" w:rsidRDefault="00F310CD" w:rsidP="001524F0">
      <w:pPr>
        <w:autoSpaceDE w:val="0"/>
        <w:autoSpaceDN w:val="0"/>
        <w:adjustRightInd w:val="0"/>
        <w:rPr>
          <w:rFonts w:ascii="Arial" w:hAnsi="Arial" w:cs="Arial"/>
          <w:sz w:val="22"/>
          <w:szCs w:val="22"/>
        </w:rPr>
      </w:pPr>
    </w:p>
    <w:p w:rsidR="001524F0" w:rsidRDefault="001524F0" w:rsidP="001524F0">
      <w:pPr>
        <w:autoSpaceDE w:val="0"/>
        <w:autoSpaceDN w:val="0"/>
        <w:adjustRightInd w:val="0"/>
        <w:rPr>
          <w:rFonts w:ascii="Arial" w:hAnsi="Arial" w:cs="Arial"/>
          <w:sz w:val="22"/>
          <w:szCs w:val="22"/>
        </w:rPr>
      </w:pPr>
      <w:r w:rsidRPr="00F310CD">
        <w:rPr>
          <w:rFonts w:ascii="Arial" w:hAnsi="Arial" w:cs="Arial"/>
          <w:sz w:val="22"/>
          <w:szCs w:val="22"/>
        </w:rPr>
        <w:t>SCHOOL (campus): ____________________________________________________</w:t>
      </w:r>
      <w:r w:rsidR="00F310CD">
        <w:rPr>
          <w:rFonts w:ascii="Arial" w:hAnsi="Arial" w:cs="Arial"/>
          <w:sz w:val="22"/>
          <w:szCs w:val="22"/>
        </w:rPr>
        <w:t>_______</w:t>
      </w:r>
    </w:p>
    <w:p w:rsidR="00F310CD" w:rsidRPr="00F310CD" w:rsidRDefault="00F310CD" w:rsidP="001524F0">
      <w:pPr>
        <w:autoSpaceDE w:val="0"/>
        <w:autoSpaceDN w:val="0"/>
        <w:adjustRightInd w:val="0"/>
        <w:rPr>
          <w:rFonts w:ascii="Arial" w:hAnsi="Arial" w:cs="Arial"/>
          <w:sz w:val="22"/>
          <w:szCs w:val="22"/>
        </w:rPr>
      </w:pPr>
    </w:p>
    <w:p w:rsidR="001524F0" w:rsidRDefault="001524F0" w:rsidP="001524F0">
      <w:pPr>
        <w:autoSpaceDE w:val="0"/>
        <w:autoSpaceDN w:val="0"/>
        <w:adjustRightInd w:val="0"/>
        <w:rPr>
          <w:rFonts w:ascii="Arial" w:hAnsi="Arial" w:cs="Arial"/>
          <w:sz w:val="22"/>
          <w:szCs w:val="22"/>
        </w:rPr>
      </w:pPr>
      <w:r w:rsidRPr="00F310CD">
        <w:rPr>
          <w:rFonts w:ascii="Arial" w:hAnsi="Arial" w:cs="Arial"/>
          <w:sz w:val="22"/>
          <w:szCs w:val="22"/>
        </w:rPr>
        <w:t>CLASSIFICATION AS OF AUGUST 1st of this year (MSII, MSIII, etc.): _________</w:t>
      </w:r>
      <w:r w:rsidR="00F310CD">
        <w:rPr>
          <w:rFonts w:ascii="Arial" w:hAnsi="Arial" w:cs="Arial"/>
          <w:sz w:val="22"/>
          <w:szCs w:val="22"/>
        </w:rPr>
        <w:t>__________</w:t>
      </w:r>
    </w:p>
    <w:p w:rsidR="00620291" w:rsidRDefault="00620291" w:rsidP="001524F0">
      <w:pPr>
        <w:autoSpaceDE w:val="0"/>
        <w:autoSpaceDN w:val="0"/>
        <w:adjustRightInd w:val="0"/>
        <w:rPr>
          <w:rFonts w:ascii="Arial" w:hAnsi="Arial" w:cs="Arial"/>
          <w:sz w:val="22"/>
          <w:szCs w:val="22"/>
        </w:rPr>
      </w:pPr>
    </w:p>
    <w:p w:rsidR="00F310CD" w:rsidRPr="00F310CD" w:rsidRDefault="00F310CD" w:rsidP="001524F0">
      <w:pPr>
        <w:autoSpaceDE w:val="0"/>
        <w:autoSpaceDN w:val="0"/>
        <w:adjustRightInd w:val="0"/>
        <w:rPr>
          <w:rFonts w:ascii="Arial" w:hAnsi="Arial" w:cs="Arial"/>
          <w:sz w:val="22"/>
          <w:szCs w:val="22"/>
        </w:rPr>
      </w:pPr>
    </w:p>
    <w:p w:rsidR="001524F0" w:rsidRPr="00F310CD" w:rsidRDefault="004D60D7" w:rsidP="00BF107F">
      <w:pPr>
        <w:autoSpaceDE w:val="0"/>
        <w:autoSpaceDN w:val="0"/>
        <w:adjustRightInd w:val="0"/>
        <w:ind w:left="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0</wp:posOffset>
                </wp:positionV>
                <wp:extent cx="200025" cy="161925"/>
                <wp:effectExtent l="9525" t="9525" r="9525" b="952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07E48" id="Rectangle 3" o:spid="_x0000_s1026" style="position:absolute;margin-left:11.25pt;margin-top:0;width:15.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"/>
            </w:pict>
          </mc:Fallback>
        </mc:AlternateContent>
      </w:r>
      <w:r w:rsidR="001524F0" w:rsidRPr="00F310CD">
        <w:rPr>
          <w:rFonts w:ascii="Arial" w:hAnsi="Arial" w:cs="Arial"/>
          <w:sz w:val="22"/>
          <w:szCs w:val="22"/>
        </w:rPr>
        <w:t>I currently serve as a MSS representative/alternate and wish to remain on the same board/council/committee.</w:t>
      </w:r>
    </w:p>
    <w:p w:rsidR="00BF107F" w:rsidRDefault="004D60D7" w:rsidP="00BF107F">
      <w:pPr>
        <w:autoSpaceDE w:val="0"/>
        <w:autoSpaceDN w:val="0"/>
        <w:adjustRightInd w:val="0"/>
        <w:ind w:left="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153670</wp:posOffset>
                </wp:positionV>
                <wp:extent cx="200025" cy="161925"/>
                <wp:effectExtent l="9525" t="9525" r="9525"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C2E6" id="Rectangle 4" o:spid="_x0000_s1026" style="position:absolute;margin-left:11.25pt;margin-top:12.1pt;width:15.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"/>
            </w:pict>
          </mc:Fallback>
        </mc:AlternateContent>
      </w:r>
    </w:p>
    <w:p w:rsidR="001524F0" w:rsidRPr="00F310CD" w:rsidRDefault="001524F0" w:rsidP="00BF107F">
      <w:pPr>
        <w:autoSpaceDE w:val="0"/>
        <w:autoSpaceDN w:val="0"/>
        <w:adjustRightInd w:val="0"/>
        <w:ind w:left="720"/>
        <w:rPr>
          <w:rFonts w:ascii="Arial" w:hAnsi="Arial" w:cs="Arial"/>
          <w:sz w:val="22"/>
          <w:szCs w:val="22"/>
        </w:rPr>
      </w:pPr>
      <w:r w:rsidRPr="00F310CD">
        <w:rPr>
          <w:rFonts w:ascii="Arial" w:hAnsi="Arial" w:cs="Arial"/>
          <w:sz w:val="22"/>
          <w:szCs w:val="22"/>
        </w:rPr>
        <w:t>I currently serve as a MSS representative/alternate and wish to serve on a new board/council/committee.</w:t>
      </w:r>
    </w:p>
    <w:p w:rsidR="00BF107F" w:rsidRDefault="004D60D7" w:rsidP="00BF107F">
      <w:pPr>
        <w:autoSpaceDE w:val="0"/>
        <w:autoSpaceDN w:val="0"/>
        <w:adjustRightInd w:val="0"/>
        <w:ind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139700</wp:posOffset>
                </wp:positionV>
                <wp:extent cx="200025" cy="161925"/>
                <wp:effectExtent l="9525" t="9525" r="9525" b="952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13DBE" id="Rectangle 5" o:spid="_x0000_s1026" style="position:absolute;margin-left:11.25pt;margin-top:11pt;width:15.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"/>
            </w:pict>
          </mc:Fallback>
        </mc:AlternateContent>
      </w:r>
    </w:p>
    <w:p w:rsidR="001524F0" w:rsidRDefault="001524F0" w:rsidP="00BF107F">
      <w:pPr>
        <w:autoSpaceDE w:val="0"/>
        <w:autoSpaceDN w:val="0"/>
        <w:adjustRightInd w:val="0"/>
        <w:ind w:firstLine="720"/>
        <w:rPr>
          <w:rFonts w:ascii="Arial" w:hAnsi="Arial" w:cs="Arial"/>
          <w:sz w:val="22"/>
          <w:szCs w:val="22"/>
        </w:rPr>
      </w:pPr>
      <w:r w:rsidRPr="00F310CD">
        <w:rPr>
          <w:rFonts w:ascii="Arial" w:hAnsi="Arial" w:cs="Arial"/>
          <w:sz w:val="22"/>
          <w:szCs w:val="22"/>
        </w:rPr>
        <w:t>I have never served on a board/council/committee and wish to do so now.</w:t>
      </w:r>
    </w:p>
    <w:p w:rsidR="00620291" w:rsidRDefault="00620291" w:rsidP="00BF107F">
      <w:pPr>
        <w:autoSpaceDE w:val="0"/>
        <w:autoSpaceDN w:val="0"/>
        <w:adjustRightInd w:val="0"/>
        <w:ind w:firstLine="720"/>
        <w:rPr>
          <w:rFonts w:ascii="Arial" w:hAnsi="Arial" w:cs="Arial"/>
          <w:sz w:val="22"/>
          <w:szCs w:val="22"/>
        </w:rPr>
      </w:pPr>
    </w:p>
    <w:p w:rsidR="00F310CD" w:rsidRPr="00F310CD" w:rsidRDefault="00F310CD" w:rsidP="001524F0">
      <w:pPr>
        <w:autoSpaceDE w:val="0"/>
        <w:autoSpaceDN w:val="0"/>
        <w:adjustRightInd w:val="0"/>
        <w:rPr>
          <w:rFonts w:ascii="Arial" w:hAnsi="Arial" w:cs="Arial"/>
          <w:sz w:val="22"/>
          <w:szCs w:val="22"/>
        </w:rPr>
      </w:pPr>
    </w:p>
    <w:p w:rsidR="001524F0" w:rsidRDefault="001524F0" w:rsidP="001524F0">
      <w:pPr>
        <w:autoSpaceDE w:val="0"/>
        <w:autoSpaceDN w:val="0"/>
        <w:adjustRightInd w:val="0"/>
        <w:rPr>
          <w:rFonts w:ascii="Arial" w:hAnsi="Arial" w:cs="Arial"/>
          <w:sz w:val="22"/>
          <w:szCs w:val="22"/>
        </w:rPr>
      </w:pPr>
      <w:r w:rsidRPr="00F310CD">
        <w:rPr>
          <w:rFonts w:ascii="Arial" w:hAnsi="Arial" w:cs="Arial"/>
          <w:b/>
          <w:bCs/>
          <w:sz w:val="22"/>
          <w:szCs w:val="22"/>
        </w:rPr>
        <w:t>CHOICE 1</w:t>
      </w:r>
      <w:r w:rsidRPr="00F310CD">
        <w:rPr>
          <w:rFonts w:ascii="Arial" w:hAnsi="Arial" w:cs="Arial"/>
          <w:sz w:val="22"/>
          <w:szCs w:val="22"/>
        </w:rPr>
        <w:t>: _______________________________________________________________</w:t>
      </w:r>
    </w:p>
    <w:p w:rsidR="00620291" w:rsidRPr="00F310CD" w:rsidRDefault="00620291" w:rsidP="001524F0">
      <w:pPr>
        <w:autoSpaceDE w:val="0"/>
        <w:autoSpaceDN w:val="0"/>
        <w:adjustRightInd w:val="0"/>
        <w:rPr>
          <w:rFonts w:ascii="Arial" w:hAnsi="Arial" w:cs="Arial"/>
          <w:sz w:val="22"/>
          <w:szCs w:val="22"/>
        </w:rPr>
      </w:pPr>
    </w:p>
    <w:p w:rsidR="001524F0" w:rsidRDefault="001524F0" w:rsidP="001524F0">
      <w:pPr>
        <w:autoSpaceDE w:val="0"/>
        <w:autoSpaceDN w:val="0"/>
        <w:adjustRightInd w:val="0"/>
        <w:rPr>
          <w:rFonts w:ascii="Arial" w:hAnsi="Arial" w:cs="Arial"/>
          <w:sz w:val="22"/>
          <w:szCs w:val="22"/>
        </w:rPr>
      </w:pPr>
      <w:r w:rsidRPr="00F310CD">
        <w:rPr>
          <w:rFonts w:ascii="Arial" w:hAnsi="Arial" w:cs="Arial"/>
          <w:b/>
          <w:bCs/>
          <w:sz w:val="22"/>
          <w:szCs w:val="22"/>
        </w:rPr>
        <w:t>CHOICE 2</w:t>
      </w:r>
      <w:r w:rsidRPr="00F310CD">
        <w:rPr>
          <w:rFonts w:ascii="Arial" w:hAnsi="Arial" w:cs="Arial"/>
          <w:sz w:val="22"/>
          <w:szCs w:val="22"/>
        </w:rPr>
        <w:t>: _______________________________________________________________</w:t>
      </w:r>
    </w:p>
    <w:p w:rsidR="00620291" w:rsidRPr="00F310CD" w:rsidRDefault="00620291" w:rsidP="001524F0">
      <w:pPr>
        <w:autoSpaceDE w:val="0"/>
        <w:autoSpaceDN w:val="0"/>
        <w:adjustRightInd w:val="0"/>
        <w:rPr>
          <w:rFonts w:ascii="Arial" w:hAnsi="Arial" w:cs="Arial"/>
          <w:sz w:val="22"/>
          <w:szCs w:val="22"/>
        </w:rPr>
      </w:pPr>
    </w:p>
    <w:p w:rsidR="001524F0" w:rsidRDefault="001524F0" w:rsidP="001524F0">
      <w:pPr>
        <w:autoSpaceDE w:val="0"/>
        <w:autoSpaceDN w:val="0"/>
        <w:adjustRightInd w:val="0"/>
        <w:rPr>
          <w:rFonts w:ascii="Arial" w:hAnsi="Arial" w:cs="Arial"/>
          <w:sz w:val="22"/>
          <w:szCs w:val="22"/>
        </w:rPr>
      </w:pPr>
      <w:r w:rsidRPr="00F310CD">
        <w:rPr>
          <w:rFonts w:ascii="Arial" w:hAnsi="Arial" w:cs="Arial"/>
          <w:b/>
          <w:bCs/>
          <w:sz w:val="22"/>
          <w:szCs w:val="22"/>
        </w:rPr>
        <w:t>CHOICE 3</w:t>
      </w:r>
      <w:r w:rsidRPr="00F310CD">
        <w:rPr>
          <w:rFonts w:ascii="Arial" w:hAnsi="Arial" w:cs="Arial"/>
          <w:sz w:val="22"/>
          <w:szCs w:val="22"/>
        </w:rPr>
        <w:t>: _______________________________________________________________</w:t>
      </w:r>
    </w:p>
    <w:p w:rsidR="00620291" w:rsidRDefault="00620291" w:rsidP="001524F0">
      <w:pPr>
        <w:autoSpaceDE w:val="0"/>
        <w:autoSpaceDN w:val="0"/>
        <w:adjustRightInd w:val="0"/>
        <w:rPr>
          <w:rFonts w:ascii="Arial" w:hAnsi="Arial" w:cs="Arial"/>
          <w:b/>
          <w:bCs/>
          <w:sz w:val="22"/>
          <w:szCs w:val="22"/>
        </w:rPr>
      </w:pPr>
    </w:p>
    <w:p w:rsidR="00620291" w:rsidRDefault="00620291" w:rsidP="001524F0">
      <w:pPr>
        <w:autoSpaceDE w:val="0"/>
        <w:autoSpaceDN w:val="0"/>
        <w:adjustRightInd w:val="0"/>
        <w:rPr>
          <w:rFonts w:ascii="Arial" w:hAnsi="Arial" w:cs="Arial"/>
          <w:b/>
          <w:bCs/>
          <w:sz w:val="22"/>
          <w:szCs w:val="22"/>
        </w:rPr>
      </w:pPr>
    </w:p>
    <w:p w:rsidR="001524F0" w:rsidRDefault="001524F0" w:rsidP="001524F0">
      <w:pPr>
        <w:autoSpaceDE w:val="0"/>
        <w:autoSpaceDN w:val="0"/>
        <w:adjustRightInd w:val="0"/>
        <w:rPr>
          <w:rFonts w:ascii="Arial" w:hAnsi="Arial" w:cs="Arial"/>
          <w:b/>
          <w:bCs/>
          <w:sz w:val="22"/>
          <w:szCs w:val="22"/>
        </w:rPr>
      </w:pPr>
      <w:r w:rsidRPr="00F310CD">
        <w:rPr>
          <w:rFonts w:ascii="Arial" w:hAnsi="Arial" w:cs="Arial"/>
          <w:b/>
          <w:bCs/>
          <w:sz w:val="22"/>
          <w:szCs w:val="22"/>
        </w:rPr>
        <w:t>Would you be willing to serve on more than one board, council or committee?</w:t>
      </w:r>
    </w:p>
    <w:p w:rsidR="00620291" w:rsidRPr="00F310CD" w:rsidRDefault="00620291" w:rsidP="001524F0">
      <w:pPr>
        <w:autoSpaceDE w:val="0"/>
        <w:autoSpaceDN w:val="0"/>
        <w:adjustRightInd w:val="0"/>
        <w:rPr>
          <w:rFonts w:ascii="Arial" w:hAnsi="Arial" w:cs="Arial"/>
          <w:b/>
          <w:bCs/>
          <w:sz w:val="22"/>
          <w:szCs w:val="22"/>
        </w:rPr>
      </w:pPr>
    </w:p>
    <w:p w:rsidR="001524F0" w:rsidRDefault="004D60D7" w:rsidP="00620291">
      <w:pPr>
        <w:autoSpaceDE w:val="0"/>
        <w:autoSpaceDN w:val="0"/>
        <w:adjustRightInd w:val="0"/>
        <w:ind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16510</wp:posOffset>
                </wp:positionV>
                <wp:extent cx="200025" cy="161925"/>
                <wp:effectExtent l="9525" t="9525" r="9525" b="952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FADB9" id="Rectangle 7" o:spid="_x0000_s1026" style="position:absolute;margin-left:81pt;margin-top:1.3pt;width:15.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"/>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16510</wp:posOffset>
                </wp:positionV>
                <wp:extent cx="200025" cy="161925"/>
                <wp:effectExtent l="9525" t="6985" r="9525"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129C2" id="Rectangle 6" o:spid="_x0000_s1026" style="position:absolute;margin-left:11.25pt;margin-top:1.3pt;width:15.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"/>
            </w:pict>
          </mc:Fallback>
        </mc:AlternateContent>
      </w:r>
      <w:r w:rsidR="001524F0" w:rsidRPr="00F310CD">
        <w:rPr>
          <w:rFonts w:ascii="Arial" w:hAnsi="Arial" w:cs="Arial"/>
          <w:sz w:val="22"/>
          <w:szCs w:val="22"/>
        </w:rPr>
        <w:t xml:space="preserve">YES </w:t>
      </w:r>
      <w:r w:rsidR="00620291">
        <w:rPr>
          <w:rFonts w:ascii="Arial" w:hAnsi="Arial" w:cs="Arial"/>
          <w:sz w:val="22"/>
          <w:szCs w:val="22"/>
        </w:rPr>
        <w:tab/>
      </w:r>
      <w:r w:rsidR="00620291">
        <w:rPr>
          <w:rFonts w:ascii="Arial" w:hAnsi="Arial" w:cs="Arial"/>
          <w:sz w:val="22"/>
          <w:szCs w:val="22"/>
        </w:rPr>
        <w:tab/>
      </w:r>
      <w:r w:rsidR="001524F0" w:rsidRPr="00F310CD">
        <w:rPr>
          <w:rFonts w:ascii="Arial" w:hAnsi="Arial" w:cs="Arial"/>
          <w:sz w:val="22"/>
          <w:szCs w:val="22"/>
        </w:rPr>
        <w:t>NO</w:t>
      </w:r>
    </w:p>
    <w:p w:rsidR="00F310CD" w:rsidRDefault="00F310CD" w:rsidP="001524F0">
      <w:pPr>
        <w:autoSpaceDE w:val="0"/>
        <w:autoSpaceDN w:val="0"/>
        <w:adjustRightInd w:val="0"/>
        <w:rPr>
          <w:rFonts w:ascii="Arial" w:hAnsi="Arial" w:cs="Arial"/>
          <w:sz w:val="22"/>
          <w:szCs w:val="22"/>
        </w:rPr>
      </w:pPr>
    </w:p>
    <w:p w:rsidR="00620291" w:rsidRPr="00F310CD" w:rsidRDefault="00620291" w:rsidP="001524F0">
      <w:pPr>
        <w:autoSpaceDE w:val="0"/>
        <w:autoSpaceDN w:val="0"/>
        <w:adjustRightInd w:val="0"/>
        <w:rPr>
          <w:rFonts w:ascii="Arial" w:hAnsi="Arial" w:cs="Arial"/>
          <w:sz w:val="22"/>
          <w:szCs w:val="22"/>
        </w:rPr>
      </w:pPr>
    </w:p>
    <w:p w:rsidR="001524F0" w:rsidRDefault="001524F0" w:rsidP="001524F0">
      <w:pPr>
        <w:autoSpaceDE w:val="0"/>
        <w:autoSpaceDN w:val="0"/>
        <w:adjustRightInd w:val="0"/>
        <w:rPr>
          <w:rFonts w:ascii="Arial" w:hAnsi="Arial" w:cs="Arial"/>
          <w:b/>
          <w:bCs/>
          <w:sz w:val="22"/>
          <w:szCs w:val="22"/>
        </w:rPr>
      </w:pPr>
      <w:r w:rsidRPr="00F310CD">
        <w:rPr>
          <w:rFonts w:ascii="Arial" w:hAnsi="Arial" w:cs="Arial"/>
          <w:b/>
          <w:bCs/>
          <w:sz w:val="22"/>
          <w:szCs w:val="22"/>
        </w:rPr>
        <w:t>If it is not possible to assign you to one of your three choices, would you be willing to serve on another</w:t>
      </w:r>
      <w:r w:rsidR="00F310CD">
        <w:rPr>
          <w:rFonts w:ascii="Arial" w:hAnsi="Arial" w:cs="Arial"/>
          <w:b/>
          <w:bCs/>
          <w:sz w:val="22"/>
          <w:szCs w:val="22"/>
        </w:rPr>
        <w:t xml:space="preserve"> </w:t>
      </w:r>
      <w:r w:rsidRPr="00F310CD">
        <w:rPr>
          <w:rFonts w:ascii="Arial" w:hAnsi="Arial" w:cs="Arial"/>
          <w:b/>
          <w:bCs/>
          <w:sz w:val="22"/>
          <w:szCs w:val="22"/>
        </w:rPr>
        <w:t>board/council/committee?</w:t>
      </w:r>
    </w:p>
    <w:p w:rsidR="00620291" w:rsidRPr="00F310CD" w:rsidRDefault="00620291" w:rsidP="001524F0">
      <w:pPr>
        <w:autoSpaceDE w:val="0"/>
        <w:autoSpaceDN w:val="0"/>
        <w:adjustRightInd w:val="0"/>
        <w:rPr>
          <w:rFonts w:ascii="Arial" w:hAnsi="Arial" w:cs="Arial"/>
          <w:b/>
          <w:bCs/>
          <w:sz w:val="22"/>
          <w:szCs w:val="22"/>
        </w:rPr>
      </w:pPr>
    </w:p>
    <w:p w:rsidR="00620291" w:rsidRDefault="004D60D7" w:rsidP="00620291">
      <w:pPr>
        <w:autoSpaceDE w:val="0"/>
        <w:autoSpaceDN w:val="0"/>
        <w:adjustRightInd w:val="0"/>
        <w:ind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16510</wp:posOffset>
                </wp:positionV>
                <wp:extent cx="200025" cy="161925"/>
                <wp:effectExtent l="9525" t="9525" r="952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7E3FE" id="Rectangle 9" o:spid="_x0000_s1026" style="position:absolute;margin-left:81pt;margin-top:1.3pt;width:15.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hKHAIAADs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"/>
            </w:pict>
          </mc:Fallback>
        </mc:AlternateContent>
      </w:r>
      <w:r>
        <w:rPr>
          <w:rFonts w:ascii="Arial" w:hAnsi="Arial"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142875</wp:posOffset>
                </wp:positionH>
                <wp:positionV relativeFrom="paragraph">
                  <wp:posOffset>16510</wp:posOffset>
                </wp:positionV>
                <wp:extent cx="200025" cy="161925"/>
                <wp:effectExtent l="9525" t="6985" r="9525" b="1206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CFCB6" id="Rectangle 8" o:spid="_x0000_s1026" style="position:absolute;margin-left:11.25pt;margin-top:1.3pt;width:15.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"/>
            </w:pict>
          </mc:Fallback>
        </mc:AlternateContent>
      </w:r>
      <w:r w:rsidR="00620291" w:rsidRPr="00F310CD">
        <w:rPr>
          <w:rFonts w:ascii="Arial" w:hAnsi="Arial" w:cs="Arial"/>
          <w:sz w:val="22"/>
          <w:szCs w:val="22"/>
        </w:rPr>
        <w:t xml:space="preserve">YES </w:t>
      </w:r>
      <w:r w:rsidR="00620291">
        <w:rPr>
          <w:rFonts w:ascii="Arial" w:hAnsi="Arial" w:cs="Arial"/>
          <w:sz w:val="22"/>
          <w:szCs w:val="22"/>
        </w:rPr>
        <w:tab/>
      </w:r>
      <w:r w:rsidR="00620291">
        <w:rPr>
          <w:rFonts w:ascii="Arial" w:hAnsi="Arial" w:cs="Arial"/>
          <w:sz w:val="22"/>
          <w:szCs w:val="22"/>
        </w:rPr>
        <w:tab/>
      </w:r>
      <w:r w:rsidR="00620291" w:rsidRPr="00F310CD">
        <w:rPr>
          <w:rFonts w:ascii="Arial" w:hAnsi="Arial" w:cs="Arial"/>
          <w:sz w:val="22"/>
          <w:szCs w:val="22"/>
        </w:rPr>
        <w:t>NO</w:t>
      </w:r>
    </w:p>
    <w:p w:rsidR="00F310CD" w:rsidRPr="00F310CD" w:rsidRDefault="00F310CD" w:rsidP="001524F0">
      <w:pPr>
        <w:autoSpaceDE w:val="0"/>
        <w:autoSpaceDN w:val="0"/>
        <w:adjustRightInd w:val="0"/>
        <w:rPr>
          <w:rFonts w:ascii="Arial" w:hAnsi="Arial" w:cs="Arial"/>
          <w:sz w:val="22"/>
          <w:szCs w:val="22"/>
        </w:rPr>
      </w:pPr>
    </w:p>
    <w:p w:rsidR="00620291" w:rsidRDefault="00620291" w:rsidP="00620291">
      <w:pPr>
        <w:autoSpaceDE w:val="0"/>
        <w:autoSpaceDN w:val="0"/>
        <w:adjustRightInd w:val="0"/>
        <w:rPr>
          <w:rFonts w:ascii="Arial" w:hAnsi="Arial" w:cs="Arial"/>
          <w:b/>
          <w:bCs/>
          <w:sz w:val="22"/>
          <w:szCs w:val="22"/>
        </w:rPr>
      </w:pPr>
    </w:p>
    <w:p w:rsidR="00F676B0" w:rsidRDefault="00F676B0" w:rsidP="00620291">
      <w:pPr>
        <w:autoSpaceDE w:val="0"/>
        <w:autoSpaceDN w:val="0"/>
        <w:adjustRightInd w:val="0"/>
        <w:rPr>
          <w:rFonts w:ascii="Arial" w:hAnsi="Arial" w:cs="Arial"/>
          <w:bCs/>
          <w:sz w:val="22"/>
          <w:szCs w:val="22"/>
        </w:rPr>
      </w:pPr>
      <w:r>
        <w:rPr>
          <w:rFonts w:ascii="Arial" w:hAnsi="Arial" w:cs="Arial"/>
          <w:b/>
          <w:bCs/>
          <w:noProof/>
          <w:sz w:val="22"/>
          <w:szCs w:val="22"/>
        </w:rPr>
        <mc:AlternateContent>
          <mc:Choice Requires="wps">
            <w:drawing>
              <wp:anchor distT="0" distB="0" distL="114300" distR="114300" simplePos="0" relativeHeight="251673600" behindDoc="0" locked="0" layoutInCell="1" allowOverlap="1" wp14:anchorId="2693289A" wp14:editId="76896A8B">
                <wp:simplePos x="0" y="0"/>
                <wp:positionH relativeFrom="column">
                  <wp:posOffset>-590550</wp:posOffset>
                </wp:positionH>
                <wp:positionV relativeFrom="paragraph">
                  <wp:posOffset>209550</wp:posOffset>
                </wp:positionV>
                <wp:extent cx="7038975" cy="0"/>
                <wp:effectExtent l="0" t="0" r="28575" b="1905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EF975" id="AutoShape 10" o:spid="_x0000_s1026" type="#_x0000_t32" style="position:absolute;margin-left:-46.5pt;margin-top:16.5pt;width:55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o9NgIAAHkEAAAOAAAAZHJzL2Uyb0RvYy54bWysVE2P2yAQvVfqf0DcE9tZJ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"/>
            </w:pict>
          </mc:Fallback>
        </mc:AlternateContent>
      </w:r>
    </w:p>
    <w:p w:rsidR="00F676B0" w:rsidRDefault="00F676B0" w:rsidP="00620291">
      <w:pPr>
        <w:autoSpaceDE w:val="0"/>
        <w:autoSpaceDN w:val="0"/>
        <w:adjustRightInd w:val="0"/>
        <w:rPr>
          <w:rFonts w:ascii="Arial" w:hAnsi="Arial" w:cs="Arial"/>
          <w:bCs/>
          <w:sz w:val="22"/>
          <w:szCs w:val="22"/>
        </w:rPr>
      </w:pPr>
    </w:p>
    <w:p w:rsidR="001524F0" w:rsidRPr="00620291" w:rsidRDefault="001524F0" w:rsidP="00F676B0">
      <w:pPr>
        <w:autoSpaceDE w:val="0"/>
        <w:autoSpaceDN w:val="0"/>
        <w:adjustRightInd w:val="0"/>
        <w:jc w:val="center"/>
        <w:rPr>
          <w:rFonts w:ascii="Arial" w:hAnsi="Arial" w:cs="Arial"/>
          <w:bCs/>
          <w:sz w:val="22"/>
          <w:szCs w:val="22"/>
        </w:rPr>
      </w:pPr>
      <w:r w:rsidRPr="00620291">
        <w:rPr>
          <w:rFonts w:ascii="Arial" w:hAnsi="Arial" w:cs="Arial"/>
          <w:bCs/>
          <w:sz w:val="22"/>
          <w:szCs w:val="22"/>
        </w:rPr>
        <w:t>If you would like more informatio</w:t>
      </w:r>
      <w:r w:rsidR="00620291" w:rsidRPr="00620291">
        <w:rPr>
          <w:rFonts w:ascii="Arial" w:hAnsi="Arial" w:cs="Arial"/>
          <w:bCs/>
          <w:sz w:val="22"/>
          <w:szCs w:val="22"/>
        </w:rPr>
        <w:t xml:space="preserve">n regarding the function of the TMA </w:t>
      </w:r>
      <w:r w:rsidR="00620291">
        <w:rPr>
          <w:rFonts w:ascii="Arial" w:hAnsi="Arial" w:cs="Arial"/>
          <w:bCs/>
          <w:sz w:val="22"/>
          <w:szCs w:val="22"/>
        </w:rPr>
        <w:t xml:space="preserve">boards, councils, or </w:t>
      </w:r>
      <w:r w:rsidRPr="00620291">
        <w:rPr>
          <w:rFonts w:ascii="Arial" w:hAnsi="Arial" w:cs="Arial"/>
          <w:bCs/>
          <w:sz w:val="22"/>
          <w:szCs w:val="22"/>
        </w:rPr>
        <w:t>committees,</w:t>
      </w:r>
      <w:r w:rsidR="00F310CD" w:rsidRPr="00620291">
        <w:rPr>
          <w:rFonts w:ascii="Arial" w:hAnsi="Arial" w:cs="Arial"/>
          <w:bCs/>
          <w:sz w:val="22"/>
          <w:szCs w:val="22"/>
        </w:rPr>
        <w:t xml:space="preserve"> </w:t>
      </w:r>
      <w:r w:rsidRPr="00620291">
        <w:rPr>
          <w:rFonts w:ascii="Arial" w:hAnsi="Arial" w:cs="Arial"/>
          <w:bCs/>
          <w:sz w:val="22"/>
          <w:szCs w:val="22"/>
        </w:rPr>
        <w:t xml:space="preserve">please </w:t>
      </w:r>
      <w:r w:rsidR="00620291" w:rsidRPr="00620291">
        <w:rPr>
          <w:rFonts w:ascii="Arial" w:hAnsi="Arial" w:cs="Arial"/>
          <w:bCs/>
          <w:sz w:val="22"/>
          <w:szCs w:val="22"/>
        </w:rPr>
        <w:t>visit the TMA website at</w:t>
      </w:r>
      <w:r w:rsidR="00C36EB7">
        <w:rPr>
          <w:rFonts w:ascii="Arial" w:hAnsi="Arial" w:cs="Arial"/>
          <w:bCs/>
          <w:sz w:val="22"/>
          <w:szCs w:val="22"/>
        </w:rPr>
        <w:t xml:space="preserve"> </w:t>
      </w:r>
      <w:hyperlink r:id="rId11" w:history="1">
        <w:r w:rsidR="00C36EB7" w:rsidRPr="003618E0">
          <w:rPr>
            <w:rStyle w:val="Hyperlink"/>
            <w:rFonts w:ascii="Arial" w:hAnsi="Arial" w:cs="Arial"/>
            <w:bCs/>
            <w:sz w:val="22"/>
            <w:szCs w:val="22"/>
          </w:rPr>
          <w:t>http://www.texmed.org/</w:t>
        </w:r>
        <w:r w:rsidR="00F676B0" w:rsidRPr="003618E0">
          <w:rPr>
            <w:rStyle w:val="Hyperlink"/>
            <w:rFonts w:ascii="Arial" w:hAnsi="Arial" w:cs="Arial"/>
            <w:bCs/>
            <w:sz w:val="22"/>
            <w:szCs w:val="22"/>
          </w:rPr>
          <w:t>BCCInfo</w:t>
        </w:r>
      </w:hyperlink>
      <w:r w:rsidR="00C36EB7">
        <w:rPr>
          <w:rFonts w:ascii="Arial" w:hAnsi="Arial" w:cs="Arial"/>
          <w:bCs/>
          <w:sz w:val="22"/>
          <w:szCs w:val="22"/>
        </w:rPr>
        <w:t xml:space="preserve"> </w:t>
      </w:r>
      <w:r w:rsidR="00620291" w:rsidRPr="00620291">
        <w:rPr>
          <w:rFonts w:ascii="Arial" w:hAnsi="Arial" w:cs="Arial"/>
          <w:bCs/>
          <w:sz w:val="22"/>
          <w:szCs w:val="22"/>
        </w:rPr>
        <w:t xml:space="preserve">or contact the Section Coordinator at </w:t>
      </w:r>
      <w:hyperlink r:id="rId12" w:history="1">
        <w:r w:rsidR="00620291" w:rsidRPr="00620291">
          <w:rPr>
            <w:rStyle w:val="Hyperlink"/>
            <w:rFonts w:ascii="Arial" w:hAnsi="Arial" w:cs="Arial"/>
            <w:bCs/>
            <w:sz w:val="22"/>
            <w:szCs w:val="22"/>
          </w:rPr>
          <w:t>mssinfo@texmed.org</w:t>
        </w:r>
      </w:hyperlink>
      <w:r w:rsidR="00B318F0">
        <w:rPr>
          <w:rFonts w:ascii="Arial" w:hAnsi="Arial" w:cs="Arial"/>
          <w:bCs/>
          <w:sz w:val="22"/>
          <w:szCs w:val="22"/>
        </w:rPr>
        <w:t xml:space="preserve"> or (512) 370-1448</w:t>
      </w:r>
      <w:r w:rsidR="00620291" w:rsidRPr="00620291">
        <w:rPr>
          <w:rFonts w:ascii="Arial" w:hAnsi="Arial" w:cs="Arial"/>
          <w:bCs/>
          <w:sz w:val="22"/>
          <w:szCs w:val="22"/>
        </w:rPr>
        <w:t>.</w:t>
      </w:r>
    </w:p>
    <w:p w:rsidR="00F676B0" w:rsidRDefault="00F676B0" w:rsidP="001524F0">
      <w:pPr>
        <w:autoSpaceDE w:val="0"/>
        <w:autoSpaceDN w:val="0"/>
        <w:adjustRightInd w:val="0"/>
        <w:rPr>
          <w:rFonts w:ascii="Arial" w:hAnsi="Arial" w:cs="Arial"/>
          <w:b/>
          <w:bCs/>
          <w:sz w:val="22"/>
          <w:szCs w:val="22"/>
        </w:rPr>
      </w:pPr>
    </w:p>
    <w:p w:rsidR="001524F0" w:rsidRDefault="001524F0" w:rsidP="001524F0">
      <w:pPr>
        <w:autoSpaceDE w:val="0"/>
        <w:autoSpaceDN w:val="0"/>
        <w:adjustRightInd w:val="0"/>
        <w:rPr>
          <w:rFonts w:ascii="Arial" w:hAnsi="Arial" w:cs="Arial"/>
          <w:b/>
          <w:bCs/>
          <w:sz w:val="22"/>
          <w:szCs w:val="22"/>
        </w:rPr>
      </w:pPr>
      <w:r w:rsidRPr="00F310CD">
        <w:rPr>
          <w:rFonts w:ascii="Arial" w:hAnsi="Arial" w:cs="Arial"/>
          <w:b/>
          <w:bCs/>
          <w:sz w:val="22"/>
          <w:szCs w:val="22"/>
        </w:rPr>
        <w:lastRenderedPageBreak/>
        <w:t>Reasons you are interested in serving on a TMA board/council/committee:</w:t>
      </w: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3618E0" w:rsidRDefault="003618E0" w:rsidP="001524F0">
      <w:pPr>
        <w:autoSpaceDE w:val="0"/>
        <w:autoSpaceDN w:val="0"/>
        <w:adjustRightInd w:val="0"/>
        <w:rPr>
          <w:rFonts w:ascii="Arial" w:hAnsi="Arial" w:cs="Arial"/>
          <w:b/>
          <w:bCs/>
          <w:sz w:val="22"/>
          <w:szCs w:val="22"/>
        </w:rPr>
      </w:pPr>
    </w:p>
    <w:p w:rsidR="003618E0" w:rsidRDefault="003618E0" w:rsidP="001524F0">
      <w:pPr>
        <w:autoSpaceDE w:val="0"/>
        <w:autoSpaceDN w:val="0"/>
        <w:adjustRightInd w:val="0"/>
        <w:rPr>
          <w:rFonts w:ascii="Arial" w:hAnsi="Arial" w:cs="Arial"/>
          <w:b/>
          <w:bCs/>
          <w:sz w:val="22"/>
          <w:szCs w:val="22"/>
        </w:rPr>
      </w:pPr>
    </w:p>
    <w:p w:rsidR="003618E0" w:rsidRDefault="003618E0"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Pr="00F310CD"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1524F0" w:rsidRDefault="001524F0" w:rsidP="001524F0">
      <w:pPr>
        <w:autoSpaceDE w:val="0"/>
        <w:autoSpaceDN w:val="0"/>
        <w:adjustRightInd w:val="0"/>
        <w:rPr>
          <w:rFonts w:ascii="Arial" w:hAnsi="Arial" w:cs="Arial"/>
          <w:b/>
          <w:bCs/>
          <w:sz w:val="22"/>
          <w:szCs w:val="22"/>
        </w:rPr>
      </w:pPr>
      <w:r w:rsidRPr="00F310CD">
        <w:rPr>
          <w:rFonts w:ascii="Arial" w:hAnsi="Arial" w:cs="Arial"/>
          <w:b/>
          <w:bCs/>
          <w:sz w:val="22"/>
          <w:szCs w:val="22"/>
        </w:rPr>
        <w:t>Pertinent background information not included in Curriculum Vitae:</w:t>
      </w: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3618E0" w:rsidRDefault="003618E0"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C36EB7" w:rsidP="001524F0">
      <w:pPr>
        <w:autoSpaceDE w:val="0"/>
        <w:autoSpaceDN w:val="0"/>
        <w:adjustRightInd w:val="0"/>
        <w:rPr>
          <w:rFonts w:ascii="Arial" w:hAnsi="Arial" w:cs="Arial"/>
          <w:b/>
          <w:bCs/>
          <w:sz w:val="22"/>
          <w:szCs w:val="22"/>
        </w:rPr>
      </w:pPr>
    </w:p>
    <w:p w:rsidR="00C36EB7" w:rsidRDefault="004D60D7" w:rsidP="001524F0">
      <w:pPr>
        <w:autoSpaceDE w:val="0"/>
        <w:autoSpaceDN w:val="0"/>
        <w:adjustRightInd w:val="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7456" behindDoc="0" locked="0" layoutInCell="1" allowOverlap="1">
                <wp:simplePos x="0" y="0"/>
                <wp:positionH relativeFrom="column">
                  <wp:posOffset>-542925</wp:posOffset>
                </wp:positionH>
                <wp:positionV relativeFrom="paragraph">
                  <wp:posOffset>60325</wp:posOffset>
                </wp:positionV>
                <wp:extent cx="7038975" cy="0"/>
                <wp:effectExtent l="9525" t="9525" r="9525" b="95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1901F" id="AutoShape 10" o:spid="_x0000_s1026" type="#_x0000_t32" style="position:absolute;margin-left:-42.75pt;margin-top:4.75pt;width:55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b0NgIAAHgEAAAOAAAAZHJzL2Uyb0RvYy54bWysVE2P2yAQvVfqf0DcE9tZJ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"/>
            </w:pict>
          </mc:Fallback>
        </mc:AlternateContent>
      </w:r>
    </w:p>
    <w:p w:rsidR="001524F0" w:rsidRPr="00C36EB7" w:rsidRDefault="001524F0" w:rsidP="00F676B0">
      <w:pPr>
        <w:autoSpaceDE w:val="0"/>
        <w:autoSpaceDN w:val="0"/>
        <w:adjustRightInd w:val="0"/>
        <w:jc w:val="center"/>
        <w:rPr>
          <w:rFonts w:ascii="Univers-Light" w:hAnsi="Univers-Light" w:cs="Univers-Light"/>
          <w:sz w:val="22"/>
          <w:szCs w:val="22"/>
        </w:rPr>
      </w:pPr>
      <w:r w:rsidRPr="00C36EB7">
        <w:rPr>
          <w:rFonts w:ascii="Arial" w:hAnsi="Arial" w:cs="Arial"/>
          <w:sz w:val="22"/>
          <w:szCs w:val="22"/>
        </w:rPr>
        <w:t>Attach a copy of your curriculum vitae to this application. Please submit all materials to the TMA</w:t>
      </w:r>
      <w:r w:rsidR="00620291" w:rsidRPr="00C36EB7">
        <w:rPr>
          <w:rFonts w:ascii="Arial" w:hAnsi="Arial" w:cs="Arial"/>
          <w:sz w:val="22"/>
          <w:szCs w:val="22"/>
        </w:rPr>
        <w:t>-</w:t>
      </w:r>
      <w:r w:rsidRPr="00C36EB7">
        <w:rPr>
          <w:rFonts w:ascii="Arial" w:hAnsi="Arial" w:cs="Arial"/>
          <w:sz w:val="22"/>
          <w:szCs w:val="22"/>
        </w:rPr>
        <w:t>MSS</w:t>
      </w:r>
      <w:r w:rsidR="00620291" w:rsidRPr="00C36EB7">
        <w:rPr>
          <w:rFonts w:ascii="Arial" w:hAnsi="Arial" w:cs="Arial"/>
          <w:sz w:val="22"/>
          <w:szCs w:val="22"/>
        </w:rPr>
        <w:t xml:space="preserve"> Coordinator by </w:t>
      </w:r>
      <w:r w:rsidR="00620291" w:rsidRPr="00F676B0">
        <w:rPr>
          <w:rFonts w:ascii="Arial" w:hAnsi="Arial" w:cs="Arial"/>
          <w:b/>
          <w:sz w:val="22"/>
          <w:szCs w:val="22"/>
        </w:rPr>
        <w:t>April 15</w:t>
      </w:r>
      <w:r w:rsidRPr="00F676B0">
        <w:rPr>
          <w:rFonts w:ascii="Arial" w:hAnsi="Arial" w:cs="Arial"/>
          <w:b/>
          <w:sz w:val="22"/>
          <w:szCs w:val="22"/>
        </w:rPr>
        <w:t>th</w:t>
      </w:r>
      <w:r w:rsidRPr="00C36EB7">
        <w:rPr>
          <w:rFonts w:ascii="Arial" w:hAnsi="Arial" w:cs="Arial"/>
          <w:sz w:val="22"/>
          <w:szCs w:val="22"/>
        </w:rPr>
        <w:t xml:space="preserve">. Applications may be e-mailed to </w:t>
      </w:r>
      <w:hyperlink r:id="rId13" w:history="1">
        <w:r w:rsidR="00F676B0" w:rsidRPr="005B333D">
          <w:rPr>
            <w:rStyle w:val="Hyperlink"/>
            <w:rFonts w:ascii="Arial" w:hAnsi="Arial" w:cs="Arial"/>
            <w:sz w:val="22"/>
            <w:szCs w:val="22"/>
          </w:rPr>
          <w:t>mssinfo@texmed.org</w:t>
        </w:r>
      </w:hyperlink>
      <w:r w:rsidRPr="00C36EB7">
        <w:rPr>
          <w:rFonts w:ascii="Arial" w:hAnsi="Arial" w:cs="Arial"/>
          <w:sz w:val="22"/>
          <w:szCs w:val="22"/>
        </w:rPr>
        <w:t>, faxed to (512) 370-1693, mailed</w:t>
      </w:r>
      <w:r w:rsidR="00620291" w:rsidRPr="00C36EB7">
        <w:rPr>
          <w:rFonts w:ascii="Arial" w:hAnsi="Arial" w:cs="Arial"/>
          <w:sz w:val="22"/>
          <w:szCs w:val="22"/>
        </w:rPr>
        <w:t xml:space="preserve"> to the </w:t>
      </w:r>
      <w:r w:rsidR="00C36EB7" w:rsidRPr="00C36EB7">
        <w:rPr>
          <w:rFonts w:ascii="Arial" w:hAnsi="Arial" w:cs="Arial"/>
          <w:sz w:val="22"/>
          <w:szCs w:val="22"/>
        </w:rPr>
        <w:t>Texas Medical Association</w:t>
      </w:r>
      <w:r w:rsidRPr="00C36EB7">
        <w:rPr>
          <w:rFonts w:ascii="Arial" w:hAnsi="Arial" w:cs="Arial"/>
          <w:sz w:val="22"/>
          <w:szCs w:val="22"/>
        </w:rPr>
        <w:t xml:space="preserve">, </w:t>
      </w:r>
      <w:r w:rsidR="004D60D7">
        <w:rPr>
          <w:rFonts w:ascii="Arial" w:hAnsi="Arial" w:cs="Arial"/>
          <w:sz w:val="22"/>
          <w:szCs w:val="22"/>
        </w:rPr>
        <w:t xml:space="preserve">Attn: </w:t>
      </w:r>
      <w:r w:rsidR="004D60D7" w:rsidRPr="00C36EB7">
        <w:rPr>
          <w:rFonts w:ascii="Arial" w:hAnsi="Arial" w:cs="Arial"/>
          <w:sz w:val="22"/>
          <w:szCs w:val="22"/>
        </w:rPr>
        <w:t>TMA-MSS C</w:t>
      </w:r>
      <w:r w:rsidR="004D60D7">
        <w:rPr>
          <w:rFonts w:ascii="Arial" w:hAnsi="Arial" w:cs="Arial"/>
          <w:sz w:val="22"/>
          <w:szCs w:val="22"/>
        </w:rPr>
        <w:t xml:space="preserve">oordinator, </w:t>
      </w:r>
      <w:r w:rsidRPr="00C36EB7">
        <w:rPr>
          <w:rFonts w:ascii="Arial" w:hAnsi="Arial" w:cs="Arial"/>
          <w:sz w:val="22"/>
          <w:szCs w:val="22"/>
        </w:rPr>
        <w:t>401 W. 15th St</w:t>
      </w:r>
      <w:r w:rsidR="00C36EB7">
        <w:rPr>
          <w:rFonts w:ascii="Arial" w:hAnsi="Arial" w:cs="Arial"/>
          <w:sz w:val="22"/>
          <w:szCs w:val="22"/>
        </w:rPr>
        <w:t>reet</w:t>
      </w:r>
      <w:r w:rsidRPr="00C36EB7">
        <w:rPr>
          <w:rFonts w:ascii="Arial" w:hAnsi="Arial" w:cs="Arial"/>
          <w:sz w:val="22"/>
          <w:szCs w:val="22"/>
        </w:rPr>
        <w:t>, Austin,</w:t>
      </w:r>
      <w:r w:rsidR="00620291" w:rsidRPr="00C36EB7">
        <w:rPr>
          <w:rFonts w:ascii="Arial" w:hAnsi="Arial" w:cs="Arial"/>
          <w:sz w:val="22"/>
          <w:szCs w:val="22"/>
        </w:rPr>
        <w:t xml:space="preserve"> 78701.</w:t>
      </w:r>
    </w:p>
    <w:sectPr w:rsidR="001524F0" w:rsidRPr="00C36EB7" w:rsidSect="00F676B0">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07F" w:rsidRDefault="00BF107F" w:rsidP="00BF107F">
      <w:r>
        <w:separator/>
      </w:r>
    </w:p>
  </w:endnote>
  <w:endnote w:type="continuationSeparator" w:id="0">
    <w:p w:rsidR="00BF107F" w:rsidRDefault="00BF107F" w:rsidP="00BF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BoldOblique">
    <w:panose1 w:val="00000000000000000000"/>
    <w:charset w:val="00"/>
    <w:family w:val="auto"/>
    <w:notTrueType/>
    <w:pitch w:val="default"/>
    <w:sig w:usb0="00000003" w:usb1="00000000" w:usb2="00000000" w:usb3="00000000" w:csb0="00000001" w:csb1="00000000"/>
  </w:font>
  <w:font w:name="Univers-Light">
    <w:panose1 w:val="00000000000000000000"/>
    <w:charset w:val="00"/>
    <w:family w:val="auto"/>
    <w:notTrueType/>
    <w:pitch w:val="default"/>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07F" w:rsidRDefault="00BF107F" w:rsidP="00BF107F">
      <w:r>
        <w:separator/>
      </w:r>
    </w:p>
  </w:footnote>
  <w:footnote w:type="continuationSeparator" w:id="0">
    <w:p w:rsidR="00BF107F" w:rsidRDefault="00BF107F" w:rsidP="00BF1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402886"/>
    <w:lvl w:ilvl="0">
      <w:start w:val="1"/>
      <w:numFmt w:val="decimal"/>
      <w:lvlText w:val="%1."/>
      <w:lvlJc w:val="left"/>
      <w:pPr>
        <w:tabs>
          <w:tab w:val="num" w:pos="1800"/>
        </w:tabs>
        <w:ind w:left="1800" w:hanging="360"/>
      </w:pPr>
    </w:lvl>
  </w:abstractNum>
  <w:abstractNum w:abstractNumId="1">
    <w:nsid w:val="FFFFFF7D"/>
    <w:multiLevelType w:val="singleLevel"/>
    <w:tmpl w:val="B30A051E"/>
    <w:lvl w:ilvl="0">
      <w:start w:val="1"/>
      <w:numFmt w:val="decimal"/>
      <w:lvlText w:val="%1."/>
      <w:lvlJc w:val="left"/>
      <w:pPr>
        <w:tabs>
          <w:tab w:val="num" w:pos="1440"/>
        </w:tabs>
        <w:ind w:left="1440" w:hanging="360"/>
      </w:pPr>
    </w:lvl>
  </w:abstractNum>
  <w:abstractNum w:abstractNumId="2">
    <w:nsid w:val="FFFFFF7E"/>
    <w:multiLevelType w:val="singleLevel"/>
    <w:tmpl w:val="0E52BD96"/>
    <w:lvl w:ilvl="0">
      <w:start w:val="1"/>
      <w:numFmt w:val="decimal"/>
      <w:lvlText w:val="%1."/>
      <w:lvlJc w:val="left"/>
      <w:pPr>
        <w:tabs>
          <w:tab w:val="num" w:pos="1080"/>
        </w:tabs>
        <w:ind w:left="1080" w:hanging="360"/>
      </w:pPr>
    </w:lvl>
  </w:abstractNum>
  <w:abstractNum w:abstractNumId="3">
    <w:nsid w:val="FFFFFF7F"/>
    <w:multiLevelType w:val="singleLevel"/>
    <w:tmpl w:val="3B627AF0"/>
    <w:lvl w:ilvl="0">
      <w:start w:val="1"/>
      <w:numFmt w:val="decimal"/>
      <w:lvlText w:val="%1."/>
      <w:lvlJc w:val="left"/>
      <w:pPr>
        <w:tabs>
          <w:tab w:val="num" w:pos="720"/>
        </w:tabs>
        <w:ind w:left="720" w:hanging="360"/>
      </w:pPr>
    </w:lvl>
  </w:abstractNum>
  <w:abstractNum w:abstractNumId="4">
    <w:nsid w:val="FFFFFF80"/>
    <w:multiLevelType w:val="singleLevel"/>
    <w:tmpl w:val="58E600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B2AA6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A7ADA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EA58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E18AF80"/>
    <w:lvl w:ilvl="0">
      <w:start w:val="1"/>
      <w:numFmt w:val="decimal"/>
      <w:lvlText w:val="%1."/>
      <w:lvlJc w:val="left"/>
      <w:pPr>
        <w:tabs>
          <w:tab w:val="num" w:pos="360"/>
        </w:tabs>
        <w:ind w:left="360" w:hanging="360"/>
      </w:pPr>
    </w:lvl>
  </w:abstractNum>
  <w:abstractNum w:abstractNumId="9">
    <w:nsid w:val="FFFFFF89"/>
    <w:multiLevelType w:val="singleLevel"/>
    <w:tmpl w:val="896A1812"/>
    <w:lvl w:ilvl="0">
      <w:start w:val="1"/>
      <w:numFmt w:val="bullet"/>
      <w:lvlText w:val=""/>
      <w:lvlJc w:val="left"/>
      <w:pPr>
        <w:tabs>
          <w:tab w:val="num" w:pos="360"/>
        </w:tabs>
        <w:ind w:left="360" w:hanging="360"/>
      </w:pPr>
      <w:rPr>
        <w:rFonts w:ascii="Symbol" w:hAnsi="Symbol" w:hint="default"/>
      </w:rPr>
    </w:lvl>
  </w:abstractNum>
  <w:abstractNum w:abstractNumId="10">
    <w:nsid w:val="406766FF"/>
    <w:multiLevelType w:val="hybridMultilevel"/>
    <w:tmpl w:val="B74A1F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F0"/>
    <w:rsid w:val="00021A3A"/>
    <w:rsid w:val="000C6639"/>
    <w:rsid w:val="000C7446"/>
    <w:rsid w:val="000F6331"/>
    <w:rsid w:val="001524F0"/>
    <w:rsid w:val="00182E9B"/>
    <w:rsid w:val="001C7951"/>
    <w:rsid w:val="0020512E"/>
    <w:rsid w:val="002071E2"/>
    <w:rsid w:val="00251A20"/>
    <w:rsid w:val="003618E0"/>
    <w:rsid w:val="00385B28"/>
    <w:rsid w:val="00385BAA"/>
    <w:rsid w:val="004156FC"/>
    <w:rsid w:val="004D2539"/>
    <w:rsid w:val="004D60D7"/>
    <w:rsid w:val="004E1840"/>
    <w:rsid w:val="004F468B"/>
    <w:rsid w:val="00515621"/>
    <w:rsid w:val="005630AB"/>
    <w:rsid w:val="00592F97"/>
    <w:rsid w:val="005A0A92"/>
    <w:rsid w:val="005B47CD"/>
    <w:rsid w:val="00620291"/>
    <w:rsid w:val="006254CD"/>
    <w:rsid w:val="00636926"/>
    <w:rsid w:val="006F24BF"/>
    <w:rsid w:val="007F1FAE"/>
    <w:rsid w:val="00813B83"/>
    <w:rsid w:val="008C77E3"/>
    <w:rsid w:val="008F6DDA"/>
    <w:rsid w:val="00936C7F"/>
    <w:rsid w:val="009377D0"/>
    <w:rsid w:val="0095709C"/>
    <w:rsid w:val="009C0435"/>
    <w:rsid w:val="009D74C4"/>
    <w:rsid w:val="00AA2E5C"/>
    <w:rsid w:val="00AE0199"/>
    <w:rsid w:val="00B25892"/>
    <w:rsid w:val="00B318F0"/>
    <w:rsid w:val="00B5091F"/>
    <w:rsid w:val="00BE1C27"/>
    <w:rsid w:val="00BF107F"/>
    <w:rsid w:val="00C148A6"/>
    <w:rsid w:val="00C36EB7"/>
    <w:rsid w:val="00C53645"/>
    <w:rsid w:val="00C77299"/>
    <w:rsid w:val="00CB7980"/>
    <w:rsid w:val="00D06D3C"/>
    <w:rsid w:val="00D25E9D"/>
    <w:rsid w:val="00D65657"/>
    <w:rsid w:val="00DE4042"/>
    <w:rsid w:val="00E4074F"/>
    <w:rsid w:val="00E56974"/>
    <w:rsid w:val="00E8089F"/>
    <w:rsid w:val="00F10F75"/>
    <w:rsid w:val="00F310CD"/>
    <w:rsid w:val="00F45A48"/>
    <w:rsid w:val="00F6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1F3050-A159-42AB-B910-D2D38E52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6FC"/>
    <w:rPr>
      <w:sz w:val="24"/>
      <w:szCs w:val="24"/>
    </w:rPr>
  </w:style>
  <w:style w:type="paragraph" w:styleId="Heading1">
    <w:name w:val="heading 1"/>
    <w:basedOn w:val="Normal"/>
    <w:next w:val="Normal"/>
    <w:link w:val="Heading1Char"/>
    <w:qFormat/>
    <w:rsid w:val="00813B83"/>
    <w:pPr>
      <w:keepNext/>
      <w:keepLines/>
      <w:spacing w:before="48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156FC"/>
    <w:rPr>
      <w:rFonts w:cs="Arial"/>
      <w:sz w:val="20"/>
      <w:szCs w:val="20"/>
    </w:rPr>
  </w:style>
  <w:style w:type="paragraph" w:styleId="EnvelopeAddress">
    <w:name w:val="envelope address"/>
    <w:basedOn w:val="Normal"/>
    <w:rsid w:val="004156FC"/>
    <w:pPr>
      <w:framePr w:w="7920" w:h="1980" w:hRule="exact" w:hSpace="180" w:wrap="auto" w:hAnchor="page" w:xAlign="center" w:yAlign="bottom"/>
      <w:ind w:left="2880"/>
    </w:pPr>
    <w:rPr>
      <w:rFonts w:cs="Arial"/>
    </w:rPr>
  </w:style>
  <w:style w:type="character" w:customStyle="1" w:styleId="Heading1Char">
    <w:name w:val="Heading 1 Char"/>
    <w:basedOn w:val="DefaultParagraphFont"/>
    <w:link w:val="Heading1"/>
    <w:rsid w:val="00813B83"/>
    <w:rPr>
      <w:rFonts w:eastAsiaTheme="majorEastAsia" w:cstheme="majorBidi"/>
      <w:b/>
      <w:bCs/>
      <w:color w:val="365F91" w:themeColor="accent1" w:themeShade="BF"/>
      <w:sz w:val="28"/>
      <w:szCs w:val="28"/>
    </w:rPr>
  </w:style>
  <w:style w:type="character" w:styleId="LineNumber">
    <w:name w:val="line number"/>
    <w:uiPriority w:val="99"/>
    <w:unhideWhenUsed/>
    <w:rsid w:val="001524F0"/>
    <w:rPr>
      <w:rFonts w:ascii="Times New Roman" w:hAnsi="Times New Roman" w:cs="Times New Roman" w:hint="default"/>
      <w:sz w:val="22"/>
      <w:szCs w:val="22"/>
    </w:rPr>
  </w:style>
  <w:style w:type="paragraph" w:styleId="BalloonText">
    <w:name w:val="Balloon Text"/>
    <w:basedOn w:val="Normal"/>
    <w:link w:val="BalloonTextChar"/>
    <w:rsid w:val="001524F0"/>
    <w:rPr>
      <w:rFonts w:ascii="Tahoma" w:hAnsi="Tahoma" w:cs="Tahoma"/>
      <w:sz w:val="16"/>
      <w:szCs w:val="16"/>
    </w:rPr>
  </w:style>
  <w:style w:type="character" w:customStyle="1" w:styleId="BalloonTextChar">
    <w:name w:val="Balloon Text Char"/>
    <w:basedOn w:val="DefaultParagraphFont"/>
    <w:link w:val="BalloonText"/>
    <w:rsid w:val="001524F0"/>
    <w:rPr>
      <w:rFonts w:ascii="Tahoma" w:hAnsi="Tahoma" w:cs="Tahoma"/>
      <w:sz w:val="16"/>
      <w:szCs w:val="16"/>
    </w:rPr>
  </w:style>
  <w:style w:type="paragraph" w:styleId="Header">
    <w:name w:val="header"/>
    <w:basedOn w:val="Normal"/>
    <w:link w:val="HeaderChar"/>
    <w:rsid w:val="00BF107F"/>
    <w:pPr>
      <w:tabs>
        <w:tab w:val="center" w:pos="4680"/>
        <w:tab w:val="right" w:pos="9360"/>
      </w:tabs>
    </w:pPr>
  </w:style>
  <w:style w:type="character" w:customStyle="1" w:styleId="HeaderChar">
    <w:name w:val="Header Char"/>
    <w:basedOn w:val="DefaultParagraphFont"/>
    <w:link w:val="Header"/>
    <w:rsid w:val="00BF107F"/>
    <w:rPr>
      <w:sz w:val="24"/>
      <w:szCs w:val="24"/>
    </w:rPr>
  </w:style>
  <w:style w:type="paragraph" w:styleId="Footer">
    <w:name w:val="footer"/>
    <w:basedOn w:val="Normal"/>
    <w:link w:val="FooterChar"/>
    <w:rsid w:val="00BF107F"/>
    <w:pPr>
      <w:tabs>
        <w:tab w:val="center" w:pos="4680"/>
        <w:tab w:val="right" w:pos="9360"/>
      </w:tabs>
    </w:pPr>
  </w:style>
  <w:style w:type="character" w:customStyle="1" w:styleId="FooterChar">
    <w:name w:val="Footer Char"/>
    <w:basedOn w:val="DefaultParagraphFont"/>
    <w:link w:val="Footer"/>
    <w:rsid w:val="00BF107F"/>
    <w:rPr>
      <w:sz w:val="24"/>
      <w:szCs w:val="24"/>
    </w:rPr>
  </w:style>
  <w:style w:type="character" w:styleId="Hyperlink">
    <w:name w:val="Hyperlink"/>
    <w:basedOn w:val="DefaultParagraphFont"/>
    <w:rsid w:val="00620291"/>
    <w:rPr>
      <w:color w:val="0000FF" w:themeColor="hyperlink"/>
      <w:u w:val="single"/>
    </w:rPr>
  </w:style>
  <w:style w:type="paragraph" w:styleId="ListParagraph">
    <w:name w:val="List Paragraph"/>
    <w:basedOn w:val="Normal"/>
    <w:uiPriority w:val="34"/>
    <w:qFormat/>
    <w:rsid w:val="000C7446"/>
    <w:pPr>
      <w:ind w:left="720"/>
      <w:contextualSpacing/>
    </w:pPr>
  </w:style>
  <w:style w:type="character" w:styleId="FollowedHyperlink">
    <w:name w:val="FollowedHyperlink"/>
    <w:basedOn w:val="DefaultParagraphFont"/>
    <w:semiHidden/>
    <w:unhideWhenUsed/>
    <w:rsid w:val="00D25E9D"/>
    <w:rPr>
      <w:color w:val="800080" w:themeColor="followedHyperlink"/>
      <w:u w:val="single"/>
    </w:rPr>
  </w:style>
  <w:style w:type="character" w:styleId="Strong">
    <w:name w:val="Strong"/>
    <w:basedOn w:val="DefaultParagraphFont"/>
    <w:uiPriority w:val="22"/>
    <w:qFormat/>
    <w:rsid w:val="00385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ssinfo@texme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sinfo@texme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med.org/bcc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ssinfo@texme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FC0DB-226B-485B-96D4-5C7F10DB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1289</Words>
  <Characters>8643</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Karen Kollar</cp:lastModifiedBy>
  <cp:revision>9</cp:revision>
  <cp:lastPrinted>2014-09-18T16:09:00Z</cp:lastPrinted>
  <dcterms:created xsi:type="dcterms:W3CDTF">2014-09-18T16:08:00Z</dcterms:created>
  <dcterms:modified xsi:type="dcterms:W3CDTF">2015-01-09T19:54:00Z</dcterms:modified>
</cp:coreProperties>
</file>